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shd w:val="clear" w:color="auto" w:fill="D9D9D9" w:themeFill="background1" w:themeFillShade="D9"/>
        <w:tblLook w:val="04A0" w:firstRow="1" w:lastRow="0" w:firstColumn="1" w:lastColumn="0" w:noHBand="0" w:noVBand="1"/>
      </w:tblPr>
      <w:tblGrid>
        <w:gridCol w:w="9072"/>
      </w:tblGrid>
      <w:tr w:rsidR="00B162BB" w14:paraId="752EF710" w14:textId="77777777">
        <w:tc>
          <w:tcPr>
            <w:tcW w:w="9213" w:type="dxa"/>
            <w:tcBorders>
              <w:top w:val="nil"/>
              <w:left w:val="nil"/>
              <w:bottom w:val="nil"/>
              <w:right w:val="nil"/>
            </w:tcBorders>
            <w:shd w:val="clear" w:color="auto" w:fill="D9D9D9" w:themeFill="background1" w:themeFillShade="D9"/>
          </w:tcPr>
          <w:p w14:paraId="7D4B38CE" w14:textId="77777777" w:rsidR="00B162BB" w:rsidRDefault="00B162BB">
            <w:pPr>
              <w:jc w:val="center"/>
            </w:pPr>
          </w:p>
          <w:p w14:paraId="49CF3E62" w14:textId="64F2EEAF" w:rsidR="00B162BB" w:rsidRDefault="00B162BB">
            <w:pPr>
              <w:jc w:val="center"/>
              <w:rPr>
                <w:b/>
              </w:rPr>
            </w:pPr>
            <w:r w:rsidRPr="001874C7">
              <w:rPr>
                <w:b/>
              </w:rPr>
              <w:t>MARCH</w:t>
            </w:r>
            <w:r w:rsidR="006A6AFC">
              <w:rPr>
                <w:b/>
              </w:rPr>
              <w:t>É</w:t>
            </w:r>
            <w:r w:rsidRPr="001874C7">
              <w:rPr>
                <w:b/>
              </w:rPr>
              <w:t xml:space="preserve"> PUBLIC DE </w:t>
            </w:r>
            <w:r w:rsidR="00AC1FF7">
              <w:rPr>
                <w:b/>
              </w:rPr>
              <w:t>PRESTATIONS INTELLECTUELLES</w:t>
            </w:r>
          </w:p>
          <w:p w14:paraId="2E98FFB5" w14:textId="77777777" w:rsidR="00B162BB" w:rsidRDefault="00B162BB">
            <w:pPr>
              <w:jc w:val="center"/>
            </w:pPr>
          </w:p>
          <w:p w14:paraId="3E968EE2" w14:textId="77777777" w:rsidR="00B162BB" w:rsidRPr="003C4F1B" w:rsidRDefault="00B162BB">
            <w:pPr>
              <w:rPr>
                <w:szCs w:val="28"/>
              </w:rPr>
            </w:pPr>
          </w:p>
          <w:p w14:paraId="30F43C8F" w14:textId="064A8D87" w:rsidR="00B162BB" w:rsidRDefault="00B162BB">
            <w:pPr>
              <w:jc w:val="center"/>
              <w:rPr>
                <w:b/>
                <w:sz w:val="28"/>
                <w:szCs w:val="28"/>
              </w:rPr>
            </w:pPr>
            <w:r w:rsidRPr="005F14B0">
              <w:rPr>
                <w:b/>
                <w:sz w:val="28"/>
                <w:szCs w:val="28"/>
              </w:rPr>
              <w:t>MARCH</w:t>
            </w:r>
            <w:r w:rsidR="006A6AFC">
              <w:rPr>
                <w:b/>
                <w:sz w:val="28"/>
                <w:szCs w:val="28"/>
              </w:rPr>
              <w:t>É</w:t>
            </w:r>
            <w:r w:rsidRPr="005F14B0">
              <w:rPr>
                <w:b/>
                <w:sz w:val="28"/>
                <w:szCs w:val="28"/>
              </w:rPr>
              <w:t xml:space="preserve"> PUBLIC n</w:t>
            </w:r>
            <w:r w:rsidRPr="00922EDC">
              <w:rPr>
                <w:b/>
                <w:sz w:val="28"/>
                <w:szCs w:val="28"/>
              </w:rPr>
              <w:t>°</w:t>
            </w:r>
            <w:r w:rsidR="00AC1FF7" w:rsidRPr="00922EDC">
              <w:rPr>
                <w:b/>
                <w:sz w:val="28"/>
                <w:szCs w:val="28"/>
              </w:rPr>
              <w:t>202</w:t>
            </w:r>
            <w:r w:rsidR="00D927FF">
              <w:rPr>
                <w:b/>
                <w:sz w:val="28"/>
                <w:szCs w:val="28"/>
              </w:rPr>
              <w:t>6082</w:t>
            </w:r>
          </w:p>
          <w:p w14:paraId="24C4063A" w14:textId="06EAD68A" w:rsidR="00B162BB" w:rsidRPr="001E3BDB" w:rsidRDefault="00B162BB">
            <w:pPr>
              <w:jc w:val="center"/>
              <w:rPr>
                <w:b/>
                <w:sz w:val="28"/>
                <w:szCs w:val="28"/>
              </w:rPr>
            </w:pPr>
            <w:r w:rsidRPr="001E3BDB">
              <w:rPr>
                <w:b/>
                <w:sz w:val="28"/>
                <w:szCs w:val="28"/>
              </w:rPr>
              <w:t xml:space="preserve">CAHIER DES CLAUSES </w:t>
            </w:r>
            <w:r>
              <w:rPr>
                <w:b/>
                <w:sz w:val="28"/>
                <w:szCs w:val="28"/>
              </w:rPr>
              <w:t xml:space="preserve">TECHNIQUES </w:t>
            </w:r>
            <w:r w:rsidRPr="001E3BDB">
              <w:rPr>
                <w:b/>
                <w:sz w:val="28"/>
                <w:szCs w:val="28"/>
              </w:rPr>
              <w:t xml:space="preserve">PARTICULIÈRES </w:t>
            </w:r>
            <w:r w:rsidR="00E1017D">
              <w:rPr>
                <w:b/>
                <w:sz w:val="28"/>
                <w:szCs w:val="28"/>
              </w:rPr>
              <w:t>(CCTP)</w:t>
            </w:r>
          </w:p>
          <w:p w14:paraId="3000B9D9" w14:textId="77777777" w:rsidR="00B162BB" w:rsidRDefault="00B162BB">
            <w:pPr>
              <w:jc w:val="center"/>
            </w:pPr>
          </w:p>
          <w:p w14:paraId="26E676D3" w14:textId="77777777" w:rsidR="00B162BB" w:rsidRDefault="00B162BB">
            <w:pPr>
              <w:jc w:val="center"/>
            </w:pPr>
          </w:p>
          <w:p w14:paraId="726950F2" w14:textId="2AB413D9" w:rsidR="00B162BB" w:rsidRPr="0066790B" w:rsidRDefault="00B162BB" w:rsidP="00C30A67">
            <w:pPr>
              <w:tabs>
                <w:tab w:val="left" w:pos="6540"/>
              </w:tabs>
              <w:rPr>
                <w:b/>
              </w:rPr>
            </w:pPr>
            <w:r w:rsidRPr="0066790B">
              <w:rPr>
                <w:b/>
              </w:rPr>
              <w:t>Le pouvoir adjudicateur</w:t>
            </w:r>
            <w:r w:rsidR="00FF318C">
              <w:rPr>
                <w:b/>
              </w:rPr>
              <w:t> </w:t>
            </w:r>
            <w:r w:rsidRPr="0066790B">
              <w:rPr>
                <w:b/>
              </w:rPr>
              <w:t>:</w:t>
            </w:r>
            <w:r w:rsidR="00C30A67">
              <w:rPr>
                <w:b/>
              </w:rPr>
              <w:tab/>
            </w:r>
          </w:p>
          <w:p w14:paraId="4D533B04" w14:textId="69D9F78B" w:rsidR="00B162BB" w:rsidRPr="0066790B" w:rsidRDefault="00B162BB">
            <w:r w:rsidRPr="0066790B">
              <w:t>CENTRE NATIONAL DU CIN</w:t>
            </w:r>
            <w:r w:rsidR="006A6AFC">
              <w:t>É</w:t>
            </w:r>
            <w:r w:rsidRPr="0066790B">
              <w:t>MA ET DE L’IMAGE ANIM</w:t>
            </w:r>
            <w:r w:rsidR="006A6AFC">
              <w:t>É</w:t>
            </w:r>
            <w:r w:rsidRPr="0066790B">
              <w:t>E (CNC)</w:t>
            </w:r>
          </w:p>
          <w:p w14:paraId="0D0BDFE6" w14:textId="77777777" w:rsidR="00B162BB" w:rsidRDefault="00B162BB">
            <w:r>
              <w:t>291 boulevard Raspail</w:t>
            </w:r>
          </w:p>
          <w:p w14:paraId="1B992D0F" w14:textId="77777777" w:rsidR="00B162BB" w:rsidRPr="0066790B" w:rsidRDefault="00B162BB">
            <w:pPr>
              <w:spacing w:after="0"/>
            </w:pPr>
            <w:r>
              <w:t>75675 PARIS Cedex 14</w:t>
            </w:r>
          </w:p>
          <w:p w14:paraId="5E625C42" w14:textId="77777777" w:rsidR="00B162BB" w:rsidRDefault="00B162BB">
            <w:pPr>
              <w:spacing w:after="0"/>
            </w:pPr>
          </w:p>
          <w:p w14:paraId="31D94F1F" w14:textId="473A5432" w:rsidR="00B162BB" w:rsidRPr="0088522D" w:rsidRDefault="00B162BB" w:rsidP="00922EDC">
            <w:pPr>
              <w:spacing w:after="0"/>
              <w:rPr>
                <w:b/>
              </w:rPr>
            </w:pPr>
            <w:r w:rsidRPr="00D4427F">
              <w:rPr>
                <w:b/>
              </w:rPr>
              <w:t xml:space="preserve">Objet du </w:t>
            </w:r>
            <w:r w:rsidRPr="0088522D">
              <w:rPr>
                <w:b/>
              </w:rPr>
              <w:t>Marché public</w:t>
            </w:r>
            <w:r w:rsidR="00FF318C" w:rsidRPr="0088522D">
              <w:rPr>
                <w:b/>
              </w:rPr>
              <w:t> </w:t>
            </w:r>
            <w:r w:rsidRPr="0088522D">
              <w:rPr>
                <w:b/>
              </w:rPr>
              <w:t>:</w:t>
            </w:r>
          </w:p>
          <w:p w14:paraId="674F8FEF" w14:textId="53CDE460" w:rsidR="0064310A" w:rsidRDefault="00D927FF" w:rsidP="00AC1FF7">
            <w:pPr>
              <w:spacing w:after="0"/>
              <w:rPr>
                <w:rFonts w:cs="Times New Roman"/>
                <w:color w:val="000000"/>
              </w:rPr>
            </w:pPr>
            <w:r w:rsidRPr="00D927FF">
              <w:rPr>
                <w:rFonts w:cs="Times New Roman"/>
                <w:color w:val="000000"/>
              </w:rPr>
              <w:t>Prestations d’assistance sociale et prestations associées pour les agents du CNC</w:t>
            </w:r>
          </w:p>
          <w:p w14:paraId="68C5F017" w14:textId="77777777" w:rsidR="00D927FF" w:rsidRDefault="00D927FF" w:rsidP="00AC1FF7">
            <w:pPr>
              <w:spacing w:after="0"/>
              <w:rPr>
                <w:b/>
                <w:bCs/>
              </w:rPr>
            </w:pPr>
          </w:p>
          <w:p w14:paraId="656715FF" w14:textId="3EC3B30D" w:rsidR="00C93DC0" w:rsidRDefault="00C93DC0" w:rsidP="006F1ABB">
            <w:pPr>
              <w:rPr>
                <w:rFonts w:eastAsia="Times New Roman" w:cs="Times New Roman"/>
                <w:b/>
                <w:bCs/>
                <w:color w:val="000000"/>
                <w:sz w:val="22"/>
                <w:szCs w:val="20"/>
                <w:lang w:eastAsia="fr-FR"/>
              </w:rPr>
            </w:pPr>
          </w:p>
          <w:p w14:paraId="7C8CDF0A" w14:textId="77777777" w:rsidR="00D927FF" w:rsidRDefault="00D927FF" w:rsidP="006F1ABB">
            <w:pPr>
              <w:rPr>
                <w:b/>
                <w:lang w:eastAsia="zh-CN"/>
              </w:rPr>
            </w:pPr>
          </w:p>
          <w:p w14:paraId="467CD54A" w14:textId="75718556" w:rsidR="002E6593" w:rsidRDefault="002E6593" w:rsidP="002E6593">
            <w:pPr>
              <w:spacing w:before="0" w:after="0"/>
              <w:ind w:left="142" w:right="283" w:hanging="108"/>
              <w:rPr>
                <w:rFonts w:eastAsia="Times New Roman" w:cs="Times New Roman"/>
                <w:b/>
                <w:bCs/>
                <w:color w:val="000000"/>
                <w:sz w:val="22"/>
                <w:szCs w:val="20"/>
                <w:lang w:eastAsia="fr-FR"/>
              </w:rPr>
            </w:pPr>
            <w:r w:rsidRPr="002E6593">
              <w:rPr>
                <w:rFonts w:eastAsia="Times New Roman" w:cs="Times New Roman"/>
                <w:b/>
                <w:bCs/>
                <w:color w:val="000000"/>
                <w:sz w:val="22"/>
                <w:szCs w:val="20"/>
                <w:lang w:eastAsia="fr-FR"/>
              </w:rPr>
              <w:t>Annexe</w:t>
            </w:r>
            <w:r w:rsidR="00C568C2">
              <w:rPr>
                <w:rFonts w:eastAsia="Times New Roman" w:cs="Times New Roman"/>
                <w:b/>
                <w:bCs/>
                <w:color w:val="000000"/>
                <w:sz w:val="22"/>
                <w:szCs w:val="20"/>
                <w:lang w:eastAsia="fr-FR"/>
              </w:rPr>
              <w:t>(</w:t>
            </w:r>
            <w:r w:rsidRPr="002E6593">
              <w:rPr>
                <w:rFonts w:eastAsia="Times New Roman" w:cs="Times New Roman"/>
                <w:b/>
                <w:bCs/>
                <w:color w:val="000000"/>
                <w:sz w:val="22"/>
                <w:szCs w:val="20"/>
                <w:lang w:eastAsia="fr-FR"/>
              </w:rPr>
              <w:t>s</w:t>
            </w:r>
            <w:r w:rsidR="00C568C2">
              <w:rPr>
                <w:rFonts w:eastAsia="Times New Roman" w:cs="Times New Roman"/>
                <w:b/>
                <w:bCs/>
                <w:color w:val="000000"/>
                <w:sz w:val="22"/>
                <w:szCs w:val="20"/>
                <w:lang w:eastAsia="fr-FR"/>
              </w:rPr>
              <w:t>)</w:t>
            </w:r>
            <w:r w:rsidRPr="002E6593">
              <w:rPr>
                <w:rFonts w:eastAsia="Times New Roman" w:cs="Times New Roman"/>
                <w:b/>
                <w:bCs/>
                <w:color w:val="000000"/>
                <w:sz w:val="22"/>
                <w:szCs w:val="20"/>
                <w:lang w:eastAsia="fr-FR"/>
              </w:rPr>
              <w:t> :</w:t>
            </w:r>
          </w:p>
          <w:p w14:paraId="5512249E" w14:textId="77777777" w:rsidR="00C568C2" w:rsidRDefault="00C568C2" w:rsidP="002E6593">
            <w:pPr>
              <w:spacing w:before="0" w:after="0"/>
              <w:ind w:left="142" w:right="283" w:hanging="108"/>
              <w:rPr>
                <w:rFonts w:eastAsia="Times New Roman" w:cs="Times New Roman"/>
                <w:b/>
                <w:bCs/>
                <w:color w:val="000000"/>
                <w:sz w:val="22"/>
                <w:szCs w:val="20"/>
                <w:lang w:eastAsia="fr-FR"/>
              </w:rPr>
            </w:pPr>
          </w:p>
          <w:p w14:paraId="28FE0B8E" w14:textId="7500E4ED" w:rsidR="00C568C2" w:rsidRPr="00C568C2" w:rsidRDefault="00FC0D54" w:rsidP="00EB64A6">
            <w:pPr>
              <w:pStyle w:val="Paragraphedeliste"/>
              <w:numPr>
                <w:ilvl w:val="0"/>
                <w:numId w:val="4"/>
              </w:numPr>
              <w:spacing w:before="0" w:after="0"/>
              <w:ind w:right="283"/>
              <w:rPr>
                <w:rFonts w:eastAsia="Times New Roman" w:cs="Times New Roman"/>
                <w:color w:val="000000"/>
                <w:sz w:val="22"/>
                <w:szCs w:val="20"/>
                <w:lang w:eastAsia="fr-FR"/>
              </w:rPr>
            </w:pPr>
            <w:r>
              <w:rPr>
                <w:rFonts w:eastAsia="Times New Roman" w:cs="Times New Roman"/>
                <w:color w:val="000000"/>
                <w:sz w:val="22"/>
                <w:szCs w:val="20"/>
                <w:lang w:eastAsia="fr-FR"/>
              </w:rPr>
              <w:t>Annexe 1 : Exemple de bilan</w:t>
            </w:r>
          </w:p>
          <w:p w14:paraId="74B8C446" w14:textId="6F4EA75D" w:rsidR="00C93DC0" w:rsidRDefault="00C93DC0" w:rsidP="006F1ABB">
            <w:pPr>
              <w:rPr>
                <w:b/>
                <w:lang w:eastAsia="zh-CN"/>
              </w:rPr>
            </w:pPr>
          </w:p>
          <w:p w14:paraId="37779764" w14:textId="01F7B3DE" w:rsidR="00C93DC0" w:rsidRDefault="00C93DC0" w:rsidP="006F1ABB">
            <w:pPr>
              <w:rPr>
                <w:b/>
                <w:lang w:eastAsia="zh-CN"/>
              </w:rPr>
            </w:pPr>
          </w:p>
          <w:p w14:paraId="16BC0BA4" w14:textId="473F2CF4" w:rsidR="00C93DC0" w:rsidRDefault="00C93DC0" w:rsidP="006F1ABB">
            <w:pPr>
              <w:rPr>
                <w:b/>
                <w:lang w:eastAsia="zh-CN"/>
              </w:rPr>
            </w:pPr>
          </w:p>
          <w:p w14:paraId="6399A7BE" w14:textId="18C50163" w:rsidR="00C93DC0" w:rsidRDefault="00C93DC0" w:rsidP="006F1ABB">
            <w:pPr>
              <w:rPr>
                <w:b/>
                <w:lang w:eastAsia="zh-CN"/>
              </w:rPr>
            </w:pPr>
          </w:p>
          <w:p w14:paraId="58D2F2E1" w14:textId="2FBC7941" w:rsidR="00C93DC0" w:rsidRDefault="00C93DC0" w:rsidP="006F1ABB">
            <w:pPr>
              <w:rPr>
                <w:b/>
                <w:lang w:eastAsia="zh-CN"/>
              </w:rPr>
            </w:pPr>
          </w:p>
          <w:p w14:paraId="6C849272" w14:textId="34F30578" w:rsidR="00C93DC0" w:rsidRDefault="00C93DC0" w:rsidP="006F1ABB">
            <w:pPr>
              <w:rPr>
                <w:b/>
                <w:lang w:eastAsia="zh-CN"/>
              </w:rPr>
            </w:pPr>
          </w:p>
          <w:p w14:paraId="6A258F5A" w14:textId="3DF969D4" w:rsidR="00C93DC0" w:rsidRDefault="00C93DC0" w:rsidP="006F1ABB">
            <w:pPr>
              <w:rPr>
                <w:b/>
                <w:lang w:eastAsia="zh-CN"/>
              </w:rPr>
            </w:pPr>
          </w:p>
          <w:p w14:paraId="245DC6B4" w14:textId="3C9CB551" w:rsidR="00C93DC0" w:rsidRDefault="00C93DC0" w:rsidP="006F1ABB">
            <w:pPr>
              <w:rPr>
                <w:b/>
                <w:lang w:eastAsia="zh-CN"/>
              </w:rPr>
            </w:pPr>
          </w:p>
          <w:p w14:paraId="776E4982" w14:textId="77777777" w:rsidR="00C93DC0" w:rsidRDefault="00C93DC0" w:rsidP="006F1ABB"/>
          <w:p w14:paraId="434002D2" w14:textId="35981979" w:rsidR="00B162BB" w:rsidRPr="00FA42E0" w:rsidRDefault="00B162BB">
            <w:pPr>
              <w:rPr>
                <w:b/>
                <w:lang w:eastAsia="zh-CN"/>
              </w:rPr>
            </w:pPr>
            <w:r w:rsidRPr="00FA42E0">
              <w:rPr>
                <w:b/>
                <w:lang w:eastAsia="zh-CN"/>
              </w:rPr>
              <w:t xml:space="preserve"> </w:t>
            </w:r>
          </w:p>
          <w:p w14:paraId="6F10DE59" w14:textId="77777777" w:rsidR="00B162BB" w:rsidRDefault="00B162BB" w:rsidP="00AC1FF7"/>
        </w:tc>
      </w:tr>
      <w:tr w:rsidR="00274CBA" w14:paraId="09D4198E" w14:textId="77777777">
        <w:tc>
          <w:tcPr>
            <w:tcW w:w="9213" w:type="dxa"/>
            <w:tcBorders>
              <w:top w:val="nil"/>
              <w:left w:val="nil"/>
              <w:bottom w:val="nil"/>
              <w:right w:val="nil"/>
            </w:tcBorders>
            <w:shd w:val="clear" w:color="auto" w:fill="D9D9D9" w:themeFill="background1" w:themeFillShade="D9"/>
          </w:tcPr>
          <w:p w14:paraId="5D57BBFF" w14:textId="77777777" w:rsidR="00274CBA" w:rsidRDefault="00274CBA">
            <w:pPr>
              <w:jc w:val="center"/>
            </w:pPr>
          </w:p>
        </w:tc>
      </w:tr>
    </w:tbl>
    <w:p w14:paraId="668C1E31" w14:textId="3DCE079E" w:rsidR="00B162BB" w:rsidRDefault="00B162BB" w:rsidP="00A30716"/>
    <w:p w14:paraId="24070FC4" w14:textId="3926DCF9" w:rsidR="00D65C17" w:rsidRDefault="00B162BB">
      <w:pPr>
        <w:spacing w:before="0" w:after="160"/>
        <w:jc w:val="left"/>
      </w:pPr>
      <w:r>
        <w:br w:type="page"/>
      </w:r>
    </w:p>
    <w:p w14:paraId="1EB37EDE" w14:textId="1E4D9CF0" w:rsidR="00D65C17" w:rsidRDefault="00D65C17" w:rsidP="009A5CC5">
      <w:pPr>
        <w:pStyle w:val="TM1"/>
      </w:pPr>
      <w:r>
        <w:lastRenderedPageBreak/>
        <w:t>Table des matières</w:t>
      </w:r>
    </w:p>
    <w:p w14:paraId="0D41A6A7" w14:textId="05B5437C" w:rsidR="00C325C5" w:rsidRDefault="00D65C17">
      <w:pPr>
        <w:pStyle w:val="TM1"/>
        <w:rPr>
          <w:rFonts w:eastAsiaTheme="minorEastAsia" w:cstheme="minorBidi"/>
          <w:b w:val="0"/>
          <w:bCs w:val="0"/>
          <w:caps w:val="0"/>
          <w:noProof/>
          <w:kern w:val="2"/>
          <w:sz w:val="24"/>
          <w:szCs w:val="24"/>
          <w:lang w:eastAsia="fr-FR"/>
          <w14:ligatures w14:val="standardContextual"/>
        </w:rPr>
      </w:pPr>
      <w:r>
        <w:fldChar w:fldCharType="begin"/>
      </w:r>
      <w:r>
        <w:instrText xml:space="preserve"> TOC \o "1-3" \h \z \u </w:instrText>
      </w:r>
      <w:r>
        <w:fldChar w:fldCharType="separate"/>
      </w:r>
      <w:hyperlink w:anchor="_Toc234594957" w:history="1">
        <w:r w:rsidR="00C325C5" w:rsidRPr="005D3149">
          <w:rPr>
            <w:rStyle w:val="Lienhypertexte"/>
            <w:noProof/>
          </w:rPr>
          <w:t>ARTICLE 1. Objet du Marché</w:t>
        </w:r>
        <w:r w:rsidR="00C325C5">
          <w:rPr>
            <w:noProof/>
            <w:webHidden/>
          </w:rPr>
          <w:tab/>
        </w:r>
        <w:r w:rsidR="00C325C5">
          <w:rPr>
            <w:noProof/>
            <w:webHidden/>
          </w:rPr>
          <w:fldChar w:fldCharType="begin"/>
        </w:r>
        <w:r w:rsidR="00C325C5">
          <w:rPr>
            <w:noProof/>
            <w:webHidden/>
          </w:rPr>
          <w:instrText xml:space="preserve"> PAGEREF _Toc234594957 \h </w:instrText>
        </w:r>
        <w:r w:rsidR="00C325C5">
          <w:rPr>
            <w:noProof/>
            <w:webHidden/>
          </w:rPr>
        </w:r>
        <w:r w:rsidR="00C325C5">
          <w:rPr>
            <w:noProof/>
            <w:webHidden/>
          </w:rPr>
          <w:fldChar w:fldCharType="separate"/>
        </w:r>
        <w:r w:rsidR="00C325C5">
          <w:rPr>
            <w:noProof/>
            <w:webHidden/>
          </w:rPr>
          <w:t>3</w:t>
        </w:r>
        <w:r w:rsidR="00C325C5">
          <w:rPr>
            <w:noProof/>
            <w:webHidden/>
          </w:rPr>
          <w:fldChar w:fldCharType="end"/>
        </w:r>
      </w:hyperlink>
    </w:p>
    <w:p w14:paraId="2AA31BA0" w14:textId="621C8A33" w:rsidR="00C325C5" w:rsidRDefault="00C325C5">
      <w:pPr>
        <w:pStyle w:val="TM1"/>
        <w:rPr>
          <w:rFonts w:eastAsiaTheme="minorEastAsia" w:cstheme="minorBidi"/>
          <w:b w:val="0"/>
          <w:bCs w:val="0"/>
          <w:caps w:val="0"/>
          <w:noProof/>
          <w:kern w:val="2"/>
          <w:sz w:val="24"/>
          <w:szCs w:val="24"/>
          <w:lang w:eastAsia="fr-FR"/>
          <w14:ligatures w14:val="standardContextual"/>
        </w:rPr>
      </w:pPr>
      <w:hyperlink w:anchor="_Toc234594958" w:history="1">
        <w:r w:rsidRPr="005D3149">
          <w:rPr>
            <w:rStyle w:val="Lienhypertexte"/>
            <w:noProof/>
          </w:rPr>
          <w:t>ARTICLE 2. contexte ET OBJECTIFS</w:t>
        </w:r>
        <w:r>
          <w:rPr>
            <w:noProof/>
            <w:webHidden/>
          </w:rPr>
          <w:tab/>
        </w:r>
        <w:r>
          <w:rPr>
            <w:noProof/>
            <w:webHidden/>
          </w:rPr>
          <w:fldChar w:fldCharType="begin"/>
        </w:r>
        <w:r>
          <w:rPr>
            <w:noProof/>
            <w:webHidden/>
          </w:rPr>
          <w:instrText xml:space="preserve"> PAGEREF _Toc234594958 \h </w:instrText>
        </w:r>
        <w:r>
          <w:rPr>
            <w:noProof/>
            <w:webHidden/>
          </w:rPr>
        </w:r>
        <w:r>
          <w:rPr>
            <w:noProof/>
            <w:webHidden/>
          </w:rPr>
          <w:fldChar w:fldCharType="separate"/>
        </w:r>
        <w:r>
          <w:rPr>
            <w:noProof/>
            <w:webHidden/>
          </w:rPr>
          <w:t>3</w:t>
        </w:r>
        <w:r>
          <w:rPr>
            <w:noProof/>
            <w:webHidden/>
          </w:rPr>
          <w:fldChar w:fldCharType="end"/>
        </w:r>
      </w:hyperlink>
    </w:p>
    <w:p w14:paraId="4E67A37D" w14:textId="0E1D75B8" w:rsidR="00C325C5" w:rsidRDefault="00C325C5">
      <w:pPr>
        <w:pStyle w:val="TM2"/>
        <w:rPr>
          <w:rFonts w:eastAsiaTheme="minorEastAsia" w:cstheme="minorBidi"/>
          <w:smallCaps w:val="0"/>
          <w:noProof/>
          <w:kern w:val="2"/>
          <w:sz w:val="24"/>
          <w:szCs w:val="24"/>
          <w:lang w:eastAsia="fr-FR"/>
          <w14:ligatures w14:val="standardContextual"/>
        </w:rPr>
      </w:pPr>
      <w:hyperlink w:anchor="_Toc234594959" w:history="1">
        <w:r w:rsidRPr="005D3149">
          <w:rPr>
            <w:rStyle w:val="Lienhypertexte"/>
            <w:b/>
            <w:bCs/>
            <w:noProof/>
          </w:rPr>
          <w:t>2.1. Présentation et rôle du service des ressources humaines SRH</w:t>
        </w:r>
        <w:r>
          <w:rPr>
            <w:noProof/>
            <w:webHidden/>
          </w:rPr>
          <w:tab/>
        </w:r>
        <w:r>
          <w:rPr>
            <w:noProof/>
            <w:webHidden/>
          </w:rPr>
          <w:fldChar w:fldCharType="begin"/>
        </w:r>
        <w:r>
          <w:rPr>
            <w:noProof/>
            <w:webHidden/>
          </w:rPr>
          <w:instrText xml:space="preserve"> PAGEREF _Toc234594959 \h </w:instrText>
        </w:r>
        <w:r>
          <w:rPr>
            <w:noProof/>
            <w:webHidden/>
          </w:rPr>
        </w:r>
        <w:r>
          <w:rPr>
            <w:noProof/>
            <w:webHidden/>
          </w:rPr>
          <w:fldChar w:fldCharType="separate"/>
        </w:r>
        <w:r>
          <w:rPr>
            <w:noProof/>
            <w:webHidden/>
          </w:rPr>
          <w:t>3</w:t>
        </w:r>
        <w:r>
          <w:rPr>
            <w:noProof/>
            <w:webHidden/>
          </w:rPr>
          <w:fldChar w:fldCharType="end"/>
        </w:r>
      </w:hyperlink>
    </w:p>
    <w:p w14:paraId="78F7CE7E" w14:textId="125B6991" w:rsidR="00C325C5" w:rsidRDefault="00C325C5">
      <w:pPr>
        <w:pStyle w:val="TM2"/>
        <w:rPr>
          <w:rFonts w:eastAsiaTheme="minorEastAsia" w:cstheme="minorBidi"/>
          <w:smallCaps w:val="0"/>
          <w:noProof/>
          <w:kern w:val="2"/>
          <w:sz w:val="24"/>
          <w:szCs w:val="24"/>
          <w:lang w:eastAsia="fr-FR"/>
          <w14:ligatures w14:val="standardContextual"/>
        </w:rPr>
      </w:pPr>
      <w:hyperlink w:anchor="_Toc234594960" w:history="1">
        <w:r w:rsidRPr="005D3149">
          <w:rPr>
            <w:rStyle w:val="Lienhypertexte"/>
            <w:b/>
            <w:bCs/>
            <w:noProof/>
          </w:rPr>
          <w:t>2.2. Présentation et rôle du service d’assistance sociale</w:t>
        </w:r>
        <w:r>
          <w:rPr>
            <w:noProof/>
            <w:webHidden/>
          </w:rPr>
          <w:tab/>
        </w:r>
        <w:r>
          <w:rPr>
            <w:noProof/>
            <w:webHidden/>
          </w:rPr>
          <w:fldChar w:fldCharType="begin"/>
        </w:r>
        <w:r>
          <w:rPr>
            <w:noProof/>
            <w:webHidden/>
          </w:rPr>
          <w:instrText xml:space="preserve"> PAGEREF _Toc234594960 \h </w:instrText>
        </w:r>
        <w:r>
          <w:rPr>
            <w:noProof/>
            <w:webHidden/>
          </w:rPr>
        </w:r>
        <w:r>
          <w:rPr>
            <w:noProof/>
            <w:webHidden/>
          </w:rPr>
          <w:fldChar w:fldCharType="separate"/>
        </w:r>
        <w:r>
          <w:rPr>
            <w:noProof/>
            <w:webHidden/>
          </w:rPr>
          <w:t>3</w:t>
        </w:r>
        <w:r>
          <w:rPr>
            <w:noProof/>
            <w:webHidden/>
          </w:rPr>
          <w:fldChar w:fldCharType="end"/>
        </w:r>
      </w:hyperlink>
    </w:p>
    <w:p w14:paraId="55B9C10B" w14:textId="5374AB56" w:rsidR="00C325C5" w:rsidRDefault="00C325C5">
      <w:pPr>
        <w:pStyle w:val="TM2"/>
        <w:rPr>
          <w:rFonts w:eastAsiaTheme="minorEastAsia" w:cstheme="minorBidi"/>
          <w:smallCaps w:val="0"/>
          <w:noProof/>
          <w:kern w:val="2"/>
          <w:sz w:val="24"/>
          <w:szCs w:val="24"/>
          <w:lang w:eastAsia="fr-FR"/>
          <w14:ligatures w14:val="standardContextual"/>
        </w:rPr>
      </w:pPr>
      <w:hyperlink w:anchor="_Toc234594961" w:history="1">
        <w:r w:rsidRPr="005D3149">
          <w:rPr>
            <w:rStyle w:val="Lienhypertexte"/>
            <w:b/>
            <w:bCs/>
            <w:noProof/>
          </w:rPr>
          <w:t>2.3. Objectifs</w:t>
        </w:r>
        <w:r>
          <w:rPr>
            <w:noProof/>
            <w:webHidden/>
          </w:rPr>
          <w:tab/>
        </w:r>
        <w:r>
          <w:rPr>
            <w:noProof/>
            <w:webHidden/>
          </w:rPr>
          <w:fldChar w:fldCharType="begin"/>
        </w:r>
        <w:r>
          <w:rPr>
            <w:noProof/>
            <w:webHidden/>
          </w:rPr>
          <w:instrText xml:space="preserve"> PAGEREF _Toc234594961 \h </w:instrText>
        </w:r>
        <w:r>
          <w:rPr>
            <w:noProof/>
            <w:webHidden/>
          </w:rPr>
        </w:r>
        <w:r>
          <w:rPr>
            <w:noProof/>
            <w:webHidden/>
          </w:rPr>
          <w:fldChar w:fldCharType="separate"/>
        </w:r>
        <w:r>
          <w:rPr>
            <w:noProof/>
            <w:webHidden/>
          </w:rPr>
          <w:t>4</w:t>
        </w:r>
        <w:r>
          <w:rPr>
            <w:noProof/>
            <w:webHidden/>
          </w:rPr>
          <w:fldChar w:fldCharType="end"/>
        </w:r>
      </w:hyperlink>
    </w:p>
    <w:p w14:paraId="522F93D8" w14:textId="025F6E2B" w:rsidR="00C325C5" w:rsidRDefault="00C325C5">
      <w:pPr>
        <w:pStyle w:val="TM2"/>
        <w:rPr>
          <w:rFonts w:eastAsiaTheme="minorEastAsia" w:cstheme="minorBidi"/>
          <w:smallCaps w:val="0"/>
          <w:noProof/>
          <w:kern w:val="2"/>
          <w:sz w:val="24"/>
          <w:szCs w:val="24"/>
          <w:lang w:eastAsia="fr-FR"/>
          <w14:ligatures w14:val="standardContextual"/>
        </w:rPr>
      </w:pPr>
      <w:hyperlink w:anchor="_Toc234594962" w:history="1">
        <w:r w:rsidRPr="005D3149">
          <w:rPr>
            <w:rStyle w:val="Lienhypertexte"/>
            <w:b/>
            <w:bCs/>
            <w:noProof/>
          </w:rPr>
          <w:t>2.4. Organisation du marché</w:t>
        </w:r>
        <w:r>
          <w:rPr>
            <w:noProof/>
            <w:webHidden/>
          </w:rPr>
          <w:tab/>
        </w:r>
        <w:r>
          <w:rPr>
            <w:noProof/>
            <w:webHidden/>
          </w:rPr>
          <w:fldChar w:fldCharType="begin"/>
        </w:r>
        <w:r>
          <w:rPr>
            <w:noProof/>
            <w:webHidden/>
          </w:rPr>
          <w:instrText xml:space="preserve"> PAGEREF _Toc234594962 \h </w:instrText>
        </w:r>
        <w:r>
          <w:rPr>
            <w:noProof/>
            <w:webHidden/>
          </w:rPr>
        </w:r>
        <w:r>
          <w:rPr>
            <w:noProof/>
            <w:webHidden/>
          </w:rPr>
          <w:fldChar w:fldCharType="separate"/>
        </w:r>
        <w:r>
          <w:rPr>
            <w:noProof/>
            <w:webHidden/>
          </w:rPr>
          <w:t>4</w:t>
        </w:r>
        <w:r>
          <w:rPr>
            <w:noProof/>
            <w:webHidden/>
          </w:rPr>
          <w:fldChar w:fldCharType="end"/>
        </w:r>
      </w:hyperlink>
    </w:p>
    <w:p w14:paraId="06479EF0" w14:textId="2BB79EFB" w:rsidR="00C325C5" w:rsidRDefault="00C325C5">
      <w:pPr>
        <w:pStyle w:val="TM1"/>
        <w:rPr>
          <w:rFonts w:eastAsiaTheme="minorEastAsia" w:cstheme="minorBidi"/>
          <w:b w:val="0"/>
          <w:bCs w:val="0"/>
          <w:caps w:val="0"/>
          <w:noProof/>
          <w:kern w:val="2"/>
          <w:sz w:val="24"/>
          <w:szCs w:val="24"/>
          <w:lang w:eastAsia="fr-FR"/>
          <w14:ligatures w14:val="standardContextual"/>
        </w:rPr>
      </w:pPr>
      <w:hyperlink w:anchor="_Toc234594963" w:history="1">
        <w:r w:rsidRPr="005D3149">
          <w:rPr>
            <w:rStyle w:val="Lienhypertexte"/>
            <w:noProof/>
          </w:rPr>
          <w:t>ARTICLE 3. Prestations à prix forfaitaire</w:t>
        </w:r>
        <w:r>
          <w:rPr>
            <w:noProof/>
            <w:webHidden/>
          </w:rPr>
          <w:tab/>
        </w:r>
        <w:r>
          <w:rPr>
            <w:noProof/>
            <w:webHidden/>
          </w:rPr>
          <w:fldChar w:fldCharType="begin"/>
        </w:r>
        <w:r>
          <w:rPr>
            <w:noProof/>
            <w:webHidden/>
          </w:rPr>
          <w:instrText xml:space="preserve"> PAGEREF _Toc234594963 \h </w:instrText>
        </w:r>
        <w:r>
          <w:rPr>
            <w:noProof/>
            <w:webHidden/>
          </w:rPr>
        </w:r>
        <w:r>
          <w:rPr>
            <w:noProof/>
            <w:webHidden/>
          </w:rPr>
          <w:fldChar w:fldCharType="separate"/>
        </w:r>
        <w:r>
          <w:rPr>
            <w:noProof/>
            <w:webHidden/>
          </w:rPr>
          <w:t>4</w:t>
        </w:r>
        <w:r>
          <w:rPr>
            <w:noProof/>
            <w:webHidden/>
          </w:rPr>
          <w:fldChar w:fldCharType="end"/>
        </w:r>
      </w:hyperlink>
    </w:p>
    <w:p w14:paraId="04A90C06" w14:textId="3E8AA49A" w:rsidR="00C325C5" w:rsidRDefault="00C325C5">
      <w:pPr>
        <w:pStyle w:val="TM2"/>
        <w:rPr>
          <w:rFonts w:eastAsiaTheme="minorEastAsia" w:cstheme="minorBidi"/>
          <w:smallCaps w:val="0"/>
          <w:noProof/>
          <w:kern w:val="2"/>
          <w:sz w:val="24"/>
          <w:szCs w:val="24"/>
          <w:lang w:eastAsia="fr-FR"/>
          <w14:ligatures w14:val="standardContextual"/>
        </w:rPr>
      </w:pPr>
      <w:hyperlink w:anchor="_Toc234594964" w:history="1">
        <w:r w:rsidRPr="005D3149">
          <w:rPr>
            <w:rStyle w:val="Lienhypertexte"/>
            <w:b/>
            <w:bCs/>
            <w:noProof/>
          </w:rPr>
          <w:t>3.1. Prestations initiales de déploiement</w:t>
        </w:r>
        <w:r>
          <w:rPr>
            <w:noProof/>
            <w:webHidden/>
          </w:rPr>
          <w:tab/>
        </w:r>
        <w:r>
          <w:rPr>
            <w:noProof/>
            <w:webHidden/>
          </w:rPr>
          <w:fldChar w:fldCharType="begin"/>
        </w:r>
        <w:r>
          <w:rPr>
            <w:noProof/>
            <w:webHidden/>
          </w:rPr>
          <w:instrText xml:space="preserve"> PAGEREF _Toc234594964 \h </w:instrText>
        </w:r>
        <w:r>
          <w:rPr>
            <w:noProof/>
            <w:webHidden/>
          </w:rPr>
        </w:r>
        <w:r>
          <w:rPr>
            <w:noProof/>
            <w:webHidden/>
          </w:rPr>
          <w:fldChar w:fldCharType="separate"/>
        </w:r>
        <w:r>
          <w:rPr>
            <w:noProof/>
            <w:webHidden/>
          </w:rPr>
          <w:t>4</w:t>
        </w:r>
        <w:r>
          <w:rPr>
            <w:noProof/>
            <w:webHidden/>
          </w:rPr>
          <w:fldChar w:fldCharType="end"/>
        </w:r>
      </w:hyperlink>
    </w:p>
    <w:p w14:paraId="643EE372" w14:textId="1EED26D7" w:rsidR="00C325C5" w:rsidRDefault="00C325C5">
      <w:pPr>
        <w:pStyle w:val="TM3"/>
        <w:tabs>
          <w:tab w:val="right" w:leader="dot" w:pos="9062"/>
        </w:tabs>
        <w:rPr>
          <w:rFonts w:eastAsiaTheme="minorEastAsia" w:cstheme="minorBidi"/>
          <w:i w:val="0"/>
          <w:iCs w:val="0"/>
          <w:noProof/>
          <w:kern w:val="2"/>
          <w:sz w:val="24"/>
          <w:szCs w:val="24"/>
          <w:lang w:eastAsia="fr-FR"/>
          <w14:ligatures w14:val="standardContextual"/>
        </w:rPr>
      </w:pPr>
      <w:hyperlink w:anchor="_Toc234594965" w:history="1">
        <w:r w:rsidRPr="005D3149">
          <w:rPr>
            <w:rStyle w:val="Lienhypertexte"/>
            <w:noProof/>
          </w:rPr>
          <w:t>3.1.1. Phase de démarrage et mise en place des prestations</w:t>
        </w:r>
        <w:r>
          <w:rPr>
            <w:noProof/>
            <w:webHidden/>
          </w:rPr>
          <w:tab/>
        </w:r>
        <w:r>
          <w:rPr>
            <w:noProof/>
            <w:webHidden/>
          </w:rPr>
          <w:fldChar w:fldCharType="begin"/>
        </w:r>
        <w:r>
          <w:rPr>
            <w:noProof/>
            <w:webHidden/>
          </w:rPr>
          <w:instrText xml:space="preserve"> PAGEREF _Toc234594965 \h </w:instrText>
        </w:r>
        <w:r>
          <w:rPr>
            <w:noProof/>
            <w:webHidden/>
          </w:rPr>
        </w:r>
        <w:r>
          <w:rPr>
            <w:noProof/>
            <w:webHidden/>
          </w:rPr>
          <w:fldChar w:fldCharType="separate"/>
        </w:r>
        <w:r>
          <w:rPr>
            <w:noProof/>
            <w:webHidden/>
          </w:rPr>
          <w:t>4</w:t>
        </w:r>
        <w:r>
          <w:rPr>
            <w:noProof/>
            <w:webHidden/>
          </w:rPr>
          <w:fldChar w:fldCharType="end"/>
        </w:r>
      </w:hyperlink>
    </w:p>
    <w:p w14:paraId="5BA87F21" w14:textId="5E496745" w:rsidR="00C325C5" w:rsidRDefault="00C325C5">
      <w:pPr>
        <w:pStyle w:val="TM3"/>
        <w:tabs>
          <w:tab w:val="right" w:leader="dot" w:pos="9062"/>
        </w:tabs>
        <w:rPr>
          <w:rFonts w:eastAsiaTheme="minorEastAsia" w:cstheme="minorBidi"/>
          <w:i w:val="0"/>
          <w:iCs w:val="0"/>
          <w:noProof/>
          <w:kern w:val="2"/>
          <w:sz w:val="24"/>
          <w:szCs w:val="24"/>
          <w:lang w:eastAsia="fr-FR"/>
          <w14:ligatures w14:val="standardContextual"/>
        </w:rPr>
      </w:pPr>
      <w:hyperlink w:anchor="_Toc234594966" w:history="1">
        <w:r w:rsidRPr="005D3149">
          <w:rPr>
            <w:rStyle w:val="Lienhypertexte"/>
            <w:noProof/>
          </w:rPr>
          <w:t>3.1.2. Communication et promotion du service</w:t>
        </w:r>
        <w:r>
          <w:rPr>
            <w:noProof/>
            <w:webHidden/>
          </w:rPr>
          <w:tab/>
        </w:r>
        <w:r>
          <w:rPr>
            <w:noProof/>
            <w:webHidden/>
          </w:rPr>
          <w:fldChar w:fldCharType="begin"/>
        </w:r>
        <w:r>
          <w:rPr>
            <w:noProof/>
            <w:webHidden/>
          </w:rPr>
          <w:instrText xml:space="preserve"> PAGEREF _Toc234594966 \h </w:instrText>
        </w:r>
        <w:r>
          <w:rPr>
            <w:noProof/>
            <w:webHidden/>
          </w:rPr>
        </w:r>
        <w:r>
          <w:rPr>
            <w:noProof/>
            <w:webHidden/>
          </w:rPr>
          <w:fldChar w:fldCharType="separate"/>
        </w:r>
        <w:r>
          <w:rPr>
            <w:noProof/>
            <w:webHidden/>
          </w:rPr>
          <w:t>5</w:t>
        </w:r>
        <w:r>
          <w:rPr>
            <w:noProof/>
            <w:webHidden/>
          </w:rPr>
          <w:fldChar w:fldCharType="end"/>
        </w:r>
      </w:hyperlink>
    </w:p>
    <w:p w14:paraId="6A21F259" w14:textId="79D29220" w:rsidR="00C325C5" w:rsidRDefault="00C325C5">
      <w:pPr>
        <w:pStyle w:val="TM2"/>
        <w:rPr>
          <w:rFonts w:eastAsiaTheme="minorEastAsia" w:cstheme="minorBidi"/>
          <w:smallCaps w:val="0"/>
          <w:noProof/>
          <w:kern w:val="2"/>
          <w:sz w:val="24"/>
          <w:szCs w:val="24"/>
          <w:lang w:eastAsia="fr-FR"/>
          <w14:ligatures w14:val="standardContextual"/>
        </w:rPr>
      </w:pPr>
      <w:hyperlink w:anchor="_Toc234594967" w:history="1">
        <w:r w:rsidRPr="005D3149">
          <w:rPr>
            <w:rStyle w:val="Lienhypertexte"/>
            <w:b/>
            <w:bCs/>
            <w:noProof/>
          </w:rPr>
          <w:t>3.2. Prestations annuelles récurrentes</w:t>
        </w:r>
        <w:r>
          <w:rPr>
            <w:noProof/>
            <w:webHidden/>
          </w:rPr>
          <w:tab/>
        </w:r>
        <w:r>
          <w:rPr>
            <w:noProof/>
            <w:webHidden/>
          </w:rPr>
          <w:fldChar w:fldCharType="begin"/>
        </w:r>
        <w:r>
          <w:rPr>
            <w:noProof/>
            <w:webHidden/>
          </w:rPr>
          <w:instrText xml:space="preserve"> PAGEREF _Toc234594967 \h </w:instrText>
        </w:r>
        <w:r>
          <w:rPr>
            <w:noProof/>
            <w:webHidden/>
          </w:rPr>
        </w:r>
        <w:r>
          <w:rPr>
            <w:noProof/>
            <w:webHidden/>
          </w:rPr>
          <w:fldChar w:fldCharType="separate"/>
        </w:r>
        <w:r>
          <w:rPr>
            <w:noProof/>
            <w:webHidden/>
          </w:rPr>
          <w:t>5</w:t>
        </w:r>
        <w:r>
          <w:rPr>
            <w:noProof/>
            <w:webHidden/>
          </w:rPr>
          <w:fldChar w:fldCharType="end"/>
        </w:r>
      </w:hyperlink>
    </w:p>
    <w:p w14:paraId="335B269C" w14:textId="1D93A6F9" w:rsidR="00C325C5" w:rsidRDefault="00C325C5">
      <w:pPr>
        <w:pStyle w:val="TM3"/>
        <w:tabs>
          <w:tab w:val="right" w:leader="dot" w:pos="9062"/>
        </w:tabs>
        <w:rPr>
          <w:rFonts w:eastAsiaTheme="minorEastAsia" w:cstheme="minorBidi"/>
          <w:i w:val="0"/>
          <w:iCs w:val="0"/>
          <w:noProof/>
          <w:kern w:val="2"/>
          <w:sz w:val="24"/>
          <w:szCs w:val="24"/>
          <w:lang w:eastAsia="fr-FR"/>
          <w14:ligatures w14:val="standardContextual"/>
        </w:rPr>
      </w:pPr>
      <w:hyperlink w:anchor="_Toc234594968" w:history="1">
        <w:r w:rsidRPr="005D3149">
          <w:rPr>
            <w:rStyle w:val="Lienhypertexte"/>
            <w:noProof/>
          </w:rPr>
          <w:t>3.2.1. Permanences régulières d'assistance sociale</w:t>
        </w:r>
        <w:r>
          <w:rPr>
            <w:noProof/>
            <w:webHidden/>
          </w:rPr>
          <w:tab/>
        </w:r>
        <w:r>
          <w:rPr>
            <w:noProof/>
            <w:webHidden/>
          </w:rPr>
          <w:fldChar w:fldCharType="begin"/>
        </w:r>
        <w:r>
          <w:rPr>
            <w:noProof/>
            <w:webHidden/>
          </w:rPr>
          <w:instrText xml:space="preserve"> PAGEREF _Toc234594968 \h </w:instrText>
        </w:r>
        <w:r>
          <w:rPr>
            <w:noProof/>
            <w:webHidden/>
          </w:rPr>
        </w:r>
        <w:r>
          <w:rPr>
            <w:noProof/>
            <w:webHidden/>
          </w:rPr>
          <w:fldChar w:fldCharType="separate"/>
        </w:r>
        <w:r>
          <w:rPr>
            <w:noProof/>
            <w:webHidden/>
          </w:rPr>
          <w:t>5</w:t>
        </w:r>
        <w:r>
          <w:rPr>
            <w:noProof/>
            <w:webHidden/>
          </w:rPr>
          <w:fldChar w:fldCharType="end"/>
        </w:r>
      </w:hyperlink>
    </w:p>
    <w:p w14:paraId="4AE50630" w14:textId="7CD334CC" w:rsidR="00C325C5" w:rsidRDefault="00C325C5">
      <w:pPr>
        <w:pStyle w:val="TM3"/>
        <w:tabs>
          <w:tab w:val="right" w:leader="dot" w:pos="9062"/>
        </w:tabs>
        <w:rPr>
          <w:rFonts w:eastAsiaTheme="minorEastAsia" w:cstheme="minorBidi"/>
          <w:i w:val="0"/>
          <w:iCs w:val="0"/>
          <w:noProof/>
          <w:kern w:val="2"/>
          <w:sz w:val="24"/>
          <w:szCs w:val="24"/>
          <w:lang w:eastAsia="fr-FR"/>
          <w14:ligatures w14:val="standardContextual"/>
        </w:rPr>
      </w:pPr>
      <w:hyperlink w:anchor="_Toc234594969" w:history="1">
        <w:r w:rsidRPr="005D3149">
          <w:rPr>
            <w:rStyle w:val="Lienhypertexte"/>
            <w:noProof/>
          </w:rPr>
          <w:t>3.2.2. Mission collectives et de pilotage</w:t>
        </w:r>
        <w:r>
          <w:rPr>
            <w:noProof/>
            <w:webHidden/>
          </w:rPr>
          <w:tab/>
        </w:r>
        <w:r>
          <w:rPr>
            <w:noProof/>
            <w:webHidden/>
          </w:rPr>
          <w:fldChar w:fldCharType="begin"/>
        </w:r>
        <w:r>
          <w:rPr>
            <w:noProof/>
            <w:webHidden/>
          </w:rPr>
          <w:instrText xml:space="preserve"> PAGEREF _Toc234594969 \h </w:instrText>
        </w:r>
        <w:r>
          <w:rPr>
            <w:noProof/>
            <w:webHidden/>
          </w:rPr>
        </w:r>
        <w:r>
          <w:rPr>
            <w:noProof/>
            <w:webHidden/>
          </w:rPr>
          <w:fldChar w:fldCharType="separate"/>
        </w:r>
        <w:r>
          <w:rPr>
            <w:noProof/>
            <w:webHidden/>
          </w:rPr>
          <w:t>6</w:t>
        </w:r>
        <w:r>
          <w:rPr>
            <w:noProof/>
            <w:webHidden/>
          </w:rPr>
          <w:fldChar w:fldCharType="end"/>
        </w:r>
      </w:hyperlink>
    </w:p>
    <w:p w14:paraId="4F2B3F45" w14:textId="2952B4F5" w:rsidR="00C325C5" w:rsidRDefault="00C325C5">
      <w:pPr>
        <w:pStyle w:val="TM3"/>
        <w:tabs>
          <w:tab w:val="right" w:leader="dot" w:pos="9062"/>
        </w:tabs>
        <w:rPr>
          <w:rFonts w:eastAsiaTheme="minorEastAsia" w:cstheme="minorBidi"/>
          <w:i w:val="0"/>
          <w:iCs w:val="0"/>
          <w:noProof/>
          <w:kern w:val="2"/>
          <w:sz w:val="24"/>
          <w:szCs w:val="24"/>
          <w:lang w:eastAsia="fr-FR"/>
          <w14:ligatures w14:val="standardContextual"/>
        </w:rPr>
      </w:pPr>
      <w:hyperlink w:anchor="_Toc234594970" w:history="1">
        <w:r w:rsidRPr="005D3149">
          <w:rPr>
            <w:rStyle w:val="Lienhypertexte"/>
            <w:noProof/>
          </w:rPr>
          <w:t>3.2.3. La participation aux instances et groupes de travail</w:t>
        </w:r>
        <w:r>
          <w:rPr>
            <w:noProof/>
            <w:webHidden/>
          </w:rPr>
          <w:tab/>
        </w:r>
        <w:r>
          <w:rPr>
            <w:noProof/>
            <w:webHidden/>
          </w:rPr>
          <w:fldChar w:fldCharType="begin"/>
        </w:r>
        <w:r>
          <w:rPr>
            <w:noProof/>
            <w:webHidden/>
          </w:rPr>
          <w:instrText xml:space="preserve"> PAGEREF _Toc234594970 \h </w:instrText>
        </w:r>
        <w:r>
          <w:rPr>
            <w:noProof/>
            <w:webHidden/>
          </w:rPr>
        </w:r>
        <w:r>
          <w:rPr>
            <w:noProof/>
            <w:webHidden/>
          </w:rPr>
          <w:fldChar w:fldCharType="separate"/>
        </w:r>
        <w:r>
          <w:rPr>
            <w:noProof/>
            <w:webHidden/>
          </w:rPr>
          <w:t>7</w:t>
        </w:r>
        <w:r>
          <w:rPr>
            <w:noProof/>
            <w:webHidden/>
          </w:rPr>
          <w:fldChar w:fldCharType="end"/>
        </w:r>
      </w:hyperlink>
    </w:p>
    <w:p w14:paraId="4927201E" w14:textId="20E99C1B" w:rsidR="00C325C5" w:rsidRDefault="00C325C5">
      <w:pPr>
        <w:pStyle w:val="TM3"/>
        <w:tabs>
          <w:tab w:val="right" w:leader="dot" w:pos="9062"/>
        </w:tabs>
        <w:rPr>
          <w:rFonts w:eastAsiaTheme="minorEastAsia" w:cstheme="minorBidi"/>
          <w:i w:val="0"/>
          <w:iCs w:val="0"/>
          <w:noProof/>
          <w:kern w:val="2"/>
          <w:sz w:val="24"/>
          <w:szCs w:val="24"/>
          <w:lang w:eastAsia="fr-FR"/>
          <w14:ligatures w14:val="standardContextual"/>
        </w:rPr>
      </w:pPr>
      <w:hyperlink w:anchor="_Toc234594971" w:history="1">
        <w:r w:rsidRPr="005D3149">
          <w:rPr>
            <w:rStyle w:val="Lienhypertexte"/>
            <w:noProof/>
          </w:rPr>
          <w:t>3.2.4. Rapport d'activité</w:t>
        </w:r>
        <w:r>
          <w:rPr>
            <w:noProof/>
            <w:webHidden/>
          </w:rPr>
          <w:tab/>
        </w:r>
        <w:r>
          <w:rPr>
            <w:noProof/>
            <w:webHidden/>
          </w:rPr>
          <w:fldChar w:fldCharType="begin"/>
        </w:r>
        <w:r>
          <w:rPr>
            <w:noProof/>
            <w:webHidden/>
          </w:rPr>
          <w:instrText xml:space="preserve"> PAGEREF _Toc234594971 \h </w:instrText>
        </w:r>
        <w:r>
          <w:rPr>
            <w:noProof/>
            <w:webHidden/>
          </w:rPr>
        </w:r>
        <w:r>
          <w:rPr>
            <w:noProof/>
            <w:webHidden/>
          </w:rPr>
          <w:fldChar w:fldCharType="separate"/>
        </w:r>
        <w:r>
          <w:rPr>
            <w:noProof/>
            <w:webHidden/>
          </w:rPr>
          <w:t>7</w:t>
        </w:r>
        <w:r>
          <w:rPr>
            <w:noProof/>
            <w:webHidden/>
          </w:rPr>
          <w:fldChar w:fldCharType="end"/>
        </w:r>
      </w:hyperlink>
    </w:p>
    <w:p w14:paraId="7D0807DF" w14:textId="2129F52B" w:rsidR="00C325C5" w:rsidRDefault="00C325C5">
      <w:pPr>
        <w:pStyle w:val="TM2"/>
        <w:rPr>
          <w:rFonts w:eastAsiaTheme="minorEastAsia" w:cstheme="minorBidi"/>
          <w:smallCaps w:val="0"/>
          <w:noProof/>
          <w:kern w:val="2"/>
          <w:sz w:val="24"/>
          <w:szCs w:val="24"/>
          <w:lang w:eastAsia="fr-FR"/>
          <w14:ligatures w14:val="standardContextual"/>
        </w:rPr>
      </w:pPr>
      <w:hyperlink w:anchor="_Toc234594972" w:history="1">
        <w:r w:rsidRPr="005D3149">
          <w:rPr>
            <w:rStyle w:val="Lienhypertexte"/>
            <w:b/>
            <w:bCs/>
            <w:noProof/>
          </w:rPr>
          <w:t>3.3. Volumétrie</w:t>
        </w:r>
        <w:r>
          <w:rPr>
            <w:noProof/>
            <w:webHidden/>
          </w:rPr>
          <w:tab/>
        </w:r>
        <w:r>
          <w:rPr>
            <w:noProof/>
            <w:webHidden/>
          </w:rPr>
          <w:fldChar w:fldCharType="begin"/>
        </w:r>
        <w:r>
          <w:rPr>
            <w:noProof/>
            <w:webHidden/>
          </w:rPr>
          <w:instrText xml:space="preserve"> PAGEREF _Toc234594972 \h </w:instrText>
        </w:r>
        <w:r>
          <w:rPr>
            <w:noProof/>
            <w:webHidden/>
          </w:rPr>
        </w:r>
        <w:r>
          <w:rPr>
            <w:noProof/>
            <w:webHidden/>
          </w:rPr>
          <w:fldChar w:fldCharType="separate"/>
        </w:r>
        <w:r>
          <w:rPr>
            <w:noProof/>
            <w:webHidden/>
          </w:rPr>
          <w:t>7</w:t>
        </w:r>
        <w:r>
          <w:rPr>
            <w:noProof/>
            <w:webHidden/>
          </w:rPr>
          <w:fldChar w:fldCharType="end"/>
        </w:r>
      </w:hyperlink>
    </w:p>
    <w:p w14:paraId="3822E235" w14:textId="17527EE3" w:rsidR="00C325C5" w:rsidRDefault="00C325C5">
      <w:pPr>
        <w:pStyle w:val="TM1"/>
        <w:rPr>
          <w:rFonts w:eastAsiaTheme="minorEastAsia" w:cstheme="minorBidi"/>
          <w:b w:val="0"/>
          <w:bCs w:val="0"/>
          <w:caps w:val="0"/>
          <w:noProof/>
          <w:kern w:val="2"/>
          <w:sz w:val="24"/>
          <w:szCs w:val="24"/>
          <w:lang w:eastAsia="fr-FR"/>
          <w14:ligatures w14:val="standardContextual"/>
        </w:rPr>
      </w:pPr>
      <w:hyperlink w:anchor="_Toc234594973" w:history="1">
        <w:r w:rsidRPr="005D3149">
          <w:rPr>
            <w:rStyle w:val="Lienhypertexte"/>
            <w:noProof/>
          </w:rPr>
          <w:t>ARTICLE 4. PArtie à bons de commande</w:t>
        </w:r>
        <w:r>
          <w:rPr>
            <w:noProof/>
            <w:webHidden/>
          </w:rPr>
          <w:tab/>
        </w:r>
        <w:r>
          <w:rPr>
            <w:noProof/>
            <w:webHidden/>
          </w:rPr>
          <w:fldChar w:fldCharType="begin"/>
        </w:r>
        <w:r>
          <w:rPr>
            <w:noProof/>
            <w:webHidden/>
          </w:rPr>
          <w:instrText xml:space="preserve"> PAGEREF _Toc234594973 \h </w:instrText>
        </w:r>
        <w:r>
          <w:rPr>
            <w:noProof/>
            <w:webHidden/>
          </w:rPr>
        </w:r>
        <w:r>
          <w:rPr>
            <w:noProof/>
            <w:webHidden/>
          </w:rPr>
          <w:fldChar w:fldCharType="separate"/>
        </w:r>
        <w:r>
          <w:rPr>
            <w:noProof/>
            <w:webHidden/>
          </w:rPr>
          <w:t>8</w:t>
        </w:r>
        <w:r>
          <w:rPr>
            <w:noProof/>
            <w:webHidden/>
          </w:rPr>
          <w:fldChar w:fldCharType="end"/>
        </w:r>
      </w:hyperlink>
    </w:p>
    <w:p w14:paraId="2D4CF02F" w14:textId="23AB31E3" w:rsidR="00C325C5" w:rsidRDefault="00C325C5">
      <w:pPr>
        <w:pStyle w:val="TM2"/>
        <w:rPr>
          <w:rFonts w:eastAsiaTheme="minorEastAsia" w:cstheme="minorBidi"/>
          <w:smallCaps w:val="0"/>
          <w:noProof/>
          <w:kern w:val="2"/>
          <w:sz w:val="24"/>
          <w:szCs w:val="24"/>
          <w:lang w:eastAsia="fr-FR"/>
          <w14:ligatures w14:val="standardContextual"/>
        </w:rPr>
      </w:pPr>
      <w:hyperlink w:anchor="_Toc234594974" w:history="1">
        <w:r w:rsidRPr="005D3149">
          <w:rPr>
            <w:rStyle w:val="Lienhypertexte"/>
            <w:b/>
            <w:bCs/>
            <w:noProof/>
          </w:rPr>
          <w:t>4.1. Permanence supplémentaire</w:t>
        </w:r>
        <w:r>
          <w:rPr>
            <w:noProof/>
            <w:webHidden/>
          </w:rPr>
          <w:tab/>
        </w:r>
        <w:r>
          <w:rPr>
            <w:noProof/>
            <w:webHidden/>
          </w:rPr>
          <w:fldChar w:fldCharType="begin"/>
        </w:r>
        <w:r>
          <w:rPr>
            <w:noProof/>
            <w:webHidden/>
          </w:rPr>
          <w:instrText xml:space="preserve"> PAGEREF _Toc234594974 \h </w:instrText>
        </w:r>
        <w:r>
          <w:rPr>
            <w:noProof/>
            <w:webHidden/>
          </w:rPr>
        </w:r>
        <w:r>
          <w:rPr>
            <w:noProof/>
            <w:webHidden/>
          </w:rPr>
          <w:fldChar w:fldCharType="separate"/>
        </w:r>
        <w:r>
          <w:rPr>
            <w:noProof/>
            <w:webHidden/>
          </w:rPr>
          <w:t>8</w:t>
        </w:r>
        <w:r>
          <w:rPr>
            <w:noProof/>
            <w:webHidden/>
          </w:rPr>
          <w:fldChar w:fldCharType="end"/>
        </w:r>
      </w:hyperlink>
    </w:p>
    <w:p w14:paraId="7BA7083F" w14:textId="6214533E" w:rsidR="00C325C5" w:rsidRDefault="00C325C5">
      <w:pPr>
        <w:pStyle w:val="TM2"/>
        <w:rPr>
          <w:rFonts w:eastAsiaTheme="minorEastAsia" w:cstheme="minorBidi"/>
          <w:smallCaps w:val="0"/>
          <w:noProof/>
          <w:kern w:val="2"/>
          <w:sz w:val="24"/>
          <w:szCs w:val="24"/>
          <w:lang w:eastAsia="fr-FR"/>
          <w14:ligatures w14:val="standardContextual"/>
        </w:rPr>
      </w:pPr>
      <w:hyperlink w:anchor="_Toc234594975" w:history="1">
        <w:r w:rsidRPr="005D3149">
          <w:rPr>
            <w:rStyle w:val="Lienhypertexte"/>
            <w:b/>
            <w:bCs/>
            <w:noProof/>
          </w:rPr>
          <w:t>4.2. Visites à domicile (VAD)</w:t>
        </w:r>
        <w:r>
          <w:rPr>
            <w:noProof/>
            <w:webHidden/>
          </w:rPr>
          <w:tab/>
        </w:r>
        <w:r>
          <w:rPr>
            <w:noProof/>
            <w:webHidden/>
          </w:rPr>
          <w:fldChar w:fldCharType="begin"/>
        </w:r>
        <w:r>
          <w:rPr>
            <w:noProof/>
            <w:webHidden/>
          </w:rPr>
          <w:instrText xml:space="preserve"> PAGEREF _Toc234594975 \h </w:instrText>
        </w:r>
        <w:r>
          <w:rPr>
            <w:noProof/>
            <w:webHidden/>
          </w:rPr>
        </w:r>
        <w:r>
          <w:rPr>
            <w:noProof/>
            <w:webHidden/>
          </w:rPr>
          <w:fldChar w:fldCharType="separate"/>
        </w:r>
        <w:r>
          <w:rPr>
            <w:noProof/>
            <w:webHidden/>
          </w:rPr>
          <w:t>8</w:t>
        </w:r>
        <w:r>
          <w:rPr>
            <w:noProof/>
            <w:webHidden/>
          </w:rPr>
          <w:fldChar w:fldCharType="end"/>
        </w:r>
      </w:hyperlink>
    </w:p>
    <w:p w14:paraId="51F45C89" w14:textId="2C833768" w:rsidR="00C325C5" w:rsidRDefault="00C325C5">
      <w:pPr>
        <w:pStyle w:val="TM2"/>
        <w:rPr>
          <w:rFonts w:eastAsiaTheme="minorEastAsia" w:cstheme="minorBidi"/>
          <w:smallCaps w:val="0"/>
          <w:noProof/>
          <w:kern w:val="2"/>
          <w:sz w:val="24"/>
          <w:szCs w:val="24"/>
          <w:lang w:eastAsia="fr-FR"/>
          <w14:ligatures w14:val="standardContextual"/>
        </w:rPr>
      </w:pPr>
      <w:hyperlink w:anchor="_Toc234594976" w:history="1">
        <w:r w:rsidRPr="005D3149">
          <w:rPr>
            <w:rStyle w:val="Lienhypertexte"/>
            <w:b/>
            <w:bCs/>
            <w:noProof/>
          </w:rPr>
          <w:t>4.3. Participation à des cellules d'urgence ou d'accompagnement psychosocial</w:t>
        </w:r>
        <w:r>
          <w:rPr>
            <w:noProof/>
            <w:webHidden/>
          </w:rPr>
          <w:tab/>
        </w:r>
        <w:r>
          <w:rPr>
            <w:noProof/>
            <w:webHidden/>
          </w:rPr>
          <w:fldChar w:fldCharType="begin"/>
        </w:r>
        <w:r>
          <w:rPr>
            <w:noProof/>
            <w:webHidden/>
          </w:rPr>
          <w:instrText xml:space="preserve"> PAGEREF _Toc234594976 \h </w:instrText>
        </w:r>
        <w:r>
          <w:rPr>
            <w:noProof/>
            <w:webHidden/>
          </w:rPr>
        </w:r>
        <w:r>
          <w:rPr>
            <w:noProof/>
            <w:webHidden/>
          </w:rPr>
          <w:fldChar w:fldCharType="separate"/>
        </w:r>
        <w:r>
          <w:rPr>
            <w:noProof/>
            <w:webHidden/>
          </w:rPr>
          <w:t>9</w:t>
        </w:r>
        <w:r>
          <w:rPr>
            <w:noProof/>
            <w:webHidden/>
          </w:rPr>
          <w:fldChar w:fldCharType="end"/>
        </w:r>
      </w:hyperlink>
    </w:p>
    <w:p w14:paraId="268ED328" w14:textId="05864A9D" w:rsidR="00C325C5" w:rsidRDefault="00C325C5">
      <w:pPr>
        <w:pStyle w:val="TM2"/>
        <w:rPr>
          <w:rFonts w:eastAsiaTheme="minorEastAsia" w:cstheme="minorBidi"/>
          <w:smallCaps w:val="0"/>
          <w:noProof/>
          <w:kern w:val="2"/>
          <w:sz w:val="24"/>
          <w:szCs w:val="24"/>
          <w:lang w:eastAsia="fr-FR"/>
          <w14:ligatures w14:val="standardContextual"/>
        </w:rPr>
      </w:pPr>
      <w:hyperlink w:anchor="_Toc234594977" w:history="1">
        <w:r w:rsidRPr="005D3149">
          <w:rPr>
            <w:rStyle w:val="Lienhypertexte"/>
            <w:b/>
            <w:bCs/>
            <w:noProof/>
          </w:rPr>
          <w:t>4.4. Participation à des réunions ou commissions spécifiques</w:t>
        </w:r>
        <w:r>
          <w:rPr>
            <w:noProof/>
            <w:webHidden/>
          </w:rPr>
          <w:tab/>
        </w:r>
        <w:r>
          <w:rPr>
            <w:noProof/>
            <w:webHidden/>
          </w:rPr>
          <w:fldChar w:fldCharType="begin"/>
        </w:r>
        <w:r>
          <w:rPr>
            <w:noProof/>
            <w:webHidden/>
          </w:rPr>
          <w:instrText xml:space="preserve"> PAGEREF _Toc234594977 \h </w:instrText>
        </w:r>
        <w:r>
          <w:rPr>
            <w:noProof/>
            <w:webHidden/>
          </w:rPr>
        </w:r>
        <w:r>
          <w:rPr>
            <w:noProof/>
            <w:webHidden/>
          </w:rPr>
          <w:fldChar w:fldCharType="separate"/>
        </w:r>
        <w:r>
          <w:rPr>
            <w:noProof/>
            <w:webHidden/>
          </w:rPr>
          <w:t>10</w:t>
        </w:r>
        <w:r>
          <w:rPr>
            <w:noProof/>
            <w:webHidden/>
          </w:rPr>
          <w:fldChar w:fldCharType="end"/>
        </w:r>
      </w:hyperlink>
    </w:p>
    <w:p w14:paraId="504761C6" w14:textId="0A28518F" w:rsidR="00C325C5" w:rsidRDefault="00C325C5">
      <w:pPr>
        <w:pStyle w:val="TM2"/>
        <w:rPr>
          <w:rFonts w:eastAsiaTheme="minorEastAsia" w:cstheme="minorBidi"/>
          <w:smallCaps w:val="0"/>
          <w:noProof/>
          <w:kern w:val="2"/>
          <w:sz w:val="24"/>
          <w:szCs w:val="24"/>
          <w:lang w:eastAsia="fr-FR"/>
          <w14:ligatures w14:val="standardContextual"/>
        </w:rPr>
      </w:pPr>
      <w:hyperlink w:anchor="_Toc234594978" w:history="1">
        <w:r w:rsidRPr="005D3149">
          <w:rPr>
            <w:rStyle w:val="Lienhypertexte"/>
            <w:b/>
            <w:bCs/>
            <w:noProof/>
          </w:rPr>
          <w:t>4.5. Mise en œuvre d'actions collectives</w:t>
        </w:r>
        <w:r>
          <w:rPr>
            <w:noProof/>
            <w:webHidden/>
          </w:rPr>
          <w:tab/>
        </w:r>
        <w:r>
          <w:rPr>
            <w:noProof/>
            <w:webHidden/>
          </w:rPr>
          <w:fldChar w:fldCharType="begin"/>
        </w:r>
        <w:r>
          <w:rPr>
            <w:noProof/>
            <w:webHidden/>
          </w:rPr>
          <w:instrText xml:space="preserve"> PAGEREF _Toc234594978 \h </w:instrText>
        </w:r>
        <w:r>
          <w:rPr>
            <w:noProof/>
            <w:webHidden/>
          </w:rPr>
        </w:r>
        <w:r>
          <w:rPr>
            <w:noProof/>
            <w:webHidden/>
          </w:rPr>
          <w:fldChar w:fldCharType="separate"/>
        </w:r>
        <w:r>
          <w:rPr>
            <w:noProof/>
            <w:webHidden/>
          </w:rPr>
          <w:t>11</w:t>
        </w:r>
        <w:r>
          <w:rPr>
            <w:noProof/>
            <w:webHidden/>
          </w:rPr>
          <w:fldChar w:fldCharType="end"/>
        </w:r>
      </w:hyperlink>
    </w:p>
    <w:p w14:paraId="5D7EC444" w14:textId="319357A7" w:rsidR="00C325C5" w:rsidRDefault="00C325C5">
      <w:pPr>
        <w:pStyle w:val="TM2"/>
        <w:rPr>
          <w:rFonts w:eastAsiaTheme="minorEastAsia" w:cstheme="minorBidi"/>
          <w:smallCaps w:val="0"/>
          <w:noProof/>
          <w:kern w:val="2"/>
          <w:sz w:val="24"/>
          <w:szCs w:val="24"/>
          <w:lang w:eastAsia="fr-FR"/>
          <w14:ligatures w14:val="standardContextual"/>
        </w:rPr>
      </w:pPr>
      <w:hyperlink w:anchor="_Toc234594979" w:history="1">
        <w:r w:rsidRPr="005D3149">
          <w:rPr>
            <w:rStyle w:val="Lienhypertexte"/>
            <w:b/>
            <w:bCs/>
            <w:noProof/>
          </w:rPr>
          <w:t>4.6. Passation de dossier</w:t>
        </w:r>
        <w:r>
          <w:rPr>
            <w:noProof/>
            <w:webHidden/>
          </w:rPr>
          <w:tab/>
        </w:r>
        <w:r>
          <w:rPr>
            <w:noProof/>
            <w:webHidden/>
          </w:rPr>
          <w:fldChar w:fldCharType="begin"/>
        </w:r>
        <w:r>
          <w:rPr>
            <w:noProof/>
            <w:webHidden/>
          </w:rPr>
          <w:instrText xml:space="preserve"> PAGEREF _Toc234594979 \h </w:instrText>
        </w:r>
        <w:r>
          <w:rPr>
            <w:noProof/>
            <w:webHidden/>
          </w:rPr>
        </w:r>
        <w:r>
          <w:rPr>
            <w:noProof/>
            <w:webHidden/>
          </w:rPr>
          <w:fldChar w:fldCharType="separate"/>
        </w:r>
        <w:r>
          <w:rPr>
            <w:noProof/>
            <w:webHidden/>
          </w:rPr>
          <w:t>12</w:t>
        </w:r>
        <w:r>
          <w:rPr>
            <w:noProof/>
            <w:webHidden/>
          </w:rPr>
          <w:fldChar w:fldCharType="end"/>
        </w:r>
      </w:hyperlink>
    </w:p>
    <w:p w14:paraId="633C4EA6" w14:textId="337D425E" w:rsidR="00C325C5" w:rsidRDefault="00C325C5">
      <w:pPr>
        <w:pStyle w:val="TM1"/>
        <w:rPr>
          <w:rFonts w:eastAsiaTheme="minorEastAsia" w:cstheme="minorBidi"/>
          <w:b w:val="0"/>
          <w:bCs w:val="0"/>
          <w:caps w:val="0"/>
          <w:noProof/>
          <w:kern w:val="2"/>
          <w:sz w:val="24"/>
          <w:szCs w:val="24"/>
          <w:lang w:eastAsia="fr-FR"/>
          <w14:ligatures w14:val="standardContextual"/>
        </w:rPr>
      </w:pPr>
      <w:hyperlink w:anchor="_Toc234594980" w:history="1">
        <w:r w:rsidRPr="005D3149">
          <w:rPr>
            <w:rStyle w:val="Lienhypertexte"/>
            <w:noProof/>
          </w:rPr>
          <w:t>ARTICLE 5. Conditions d’exécution</w:t>
        </w:r>
        <w:r>
          <w:rPr>
            <w:noProof/>
            <w:webHidden/>
          </w:rPr>
          <w:tab/>
        </w:r>
        <w:r>
          <w:rPr>
            <w:noProof/>
            <w:webHidden/>
          </w:rPr>
          <w:fldChar w:fldCharType="begin"/>
        </w:r>
        <w:r>
          <w:rPr>
            <w:noProof/>
            <w:webHidden/>
          </w:rPr>
          <w:instrText xml:space="preserve"> PAGEREF _Toc234594980 \h </w:instrText>
        </w:r>
        <w:r>
          <w:rPr>
            <w:noProof/>
            <w:webHidden/>
          </w:rPr>
        </w:r>
        <w:r>
          <w:rPr>
            <w:noProof/>
            <w:webHidden/>
          </w:rPr>
          <w:fldChar w:fldCharType="separate"/>
        </w:r>
        <w:r>
          <w:rPr>
            <w:noProof/>
            <w:webHidden/>
          </w:rPr>
          <w:t>12</w:t>
        </w:r>
        <w:r>
          <w:rPr>
            <w:noProof/>
            <w:webHidden/>
          </w:rPr>
          <w:fldChar w:fldCharType="end"/>
        </w:r>
      </w:hyperlink>
    </w:p>
    <w:p w14:paraId="1BA2305E" w14:textId="14D98B01" w:rsidR="00C325C5" w:rsidRDefault="00C325C5">
      <w:pPr>
        <w:pStyle w:val="TM2"/>
        <w:rPr>
          <w:rFonts w:eastAsiaTheme="minorEastAsia" w:cstheme="minorBidi"/>
          <w:smallCaps w:val="0"/>
          <w:noProof/>
          <w:kern w:val="2"/>
          <w:sz w:val="24"/>
          <w:szCs w:val="24"/>
          <w:lang w:eastAsia="fr-FR"/>
          <w14:ligatures w14:val="standardContextual"/>
        </w:rPr>
      </w:pPr>
      <w:hyperlink w:anchor="_Toc234594981" w:history="1">
        <w:r w:rsidRPr="005D3149">
          <w:rPr>
            <w:rStyle w:val="Lienhypertexte"/>
            <w:b/>
            <w:bCs/>
            <w:noProof/>
          </w:rPr>
          <w:t>5.1. Profil des intervenants</w:t>
        </w:r>
        <w:r>
          <w:rPr>
            <w:noProof/>
            <w:webHidden/>
          </w:rPr>
          <w:tab/>
        </w:r>
        <w:r>
          <w:rPr>
            <w:noProof/>
            <w:webHidden/>
          </w:rPr>
          <w:fldChar w:fldCharType="begin"/>
        </w:r>
        <w:r>
          <w:rPr>
            <w:noProof/>
            <w:webHidden/>
          </w:rPr>
          <w:instrText xml:space="preserve"> PAGEREF _Toc234594981 \h </w:instrText>
        </w:r>
        <w:r>
          <w:rPr>
            <w:noProof/>
            <w:webHidden/>
          </w:rPr>
        </w:r>
        <w:r>
          <w:rPr>
            <w:noProof/>
            <w:webHidden/>
          </w:rPr>
          <w:fldChar w:fldCharType="separate"/>
        </w:r>
        <w:r>
          <w:rPr>
            <w:noProof/>
            <w:webHidden/>
          </w:rPr>
          <w:t>12</w:t>
        </w:r>
        <w:r>
          <w:rPr>
            <w:noProof/>
            <w:webHidden/>
          </w:rPr>
          <w:fldChar w:fldCharType="end"/>
        </w:r>
      </w:hyperlink>
    </w:p>
    <w:p w14:paraId="38263581" w14:textId="07C2B30A" w:rsidR="00C325C5" w:rsidRDefault="00C325C5">
      <w:pPr>
        <w:pStyle w:val="TM2"/>
        <w:rPr>
          <w:rFonts w:eastAsiaTheme="minorEastAsia" w:cstheme="minorBidi"/>
          <w:smallCaps w:val="0"/>
          <w:noProof/>
          <w:kern w:val="2"/>
          <w:sz w:val="24"/>
          <w:szCs w:val="24"/>
          <w:lang w:eastAsia="fr-FR"/>
          <w14:ligatures w14:val="standardContextual"/>
        </w:rPr>
      </w:pPr>
      <w:hyperlink w:anchor="_Toc234594982" w:history="1">
        <w:r w:rsidRPr="005D3149">
          <w:rPr>
            <w:rStyle w:val="Lienhypertexte"/>
            <w:b/>
            <w:bCs/>
            <w:noProof/>
          </w:rPr>
          <w:t>5.2. Continuité du service</w:t>
        </w:r>
        <w:r>
          <w:rPr>
            <w:noProof/>
            <w:webHidden/>
          </w:rPr>
          <w:tab/>
        </w:r>
        <w:r>
          <w:rPr>
            <w:noProof/>
            <w:webHidden/>
          </w:rPr>
          <w:fldChar w:fldCharType="begin"/>
        </w:r>
        <w:r>
          <w:rPr>
            <w:noProof/>
            <w:webHidden/>
          </w:rPr>
          <w:instrText xml:space="preserve"> PAGEREF _Toc234594982 \h </w:instrText>
        </w:r>
        <w:r>
          <w:rPr>
            <w:noProof/>
            <w:webHidden/>
          </w:rPr>
        </w:r>
        <w:r>
          <w:rPr>
            <w:noProof/>
            <w:webHidden/>
          </w:rPr>
          <w:fldChar w:fldCharType="separate"/>
        </w:r>
        <w:r>
          <w:rPr>
            <w:noProof/>
            <w:webHidden/>
          </w:rPr>
          <w:t>12</w:t>
        </w:r>
        <w:r>
          <w:rPr>
            <w:noProof/>
            <w:webHidden/>
          </w:rPr>
          <w:fldChar w:fldCharType="end"/>
        </w:r>
      </w:hyperlink>
    </w:p>
    <w:p w14:paraId="2CDF67E9" w14:textId="6C55A6EA" w:rsidR="00C325C5" w:rsidRDefault="00C325C5">
      <w:pPr>
        <w:pStyle w:val="TM2"/>
        <w:rPr>
          <w:rFonts w:eastAsiaTheme="minorEastAsia" w:cstheme="minorBidi"/>
          <w:smallCaps w:val="0"/>
          <w:noProof/>
          <w:kern w:val="2"/>
          <w:sz w:val="24"/>
          <w:szCs w:val="24"/>
          <w:lang w:eastAsia="fr-FR"/>
          <w14:ligatures w14:val="standardContextual"/>
        </w:rPr>
      </w:pPr>
      <w:hyperlink w:anchor="_Toc234594983" w:history="1">
        <w:r w:rsidRPr="005D3149">
          <w:rPr>
            <w:rStyle w:val="Lienhypertexte"/>
            <w:b/>
            <w:bCs/>
            <w:noProof/>
          </w:rPr>
          <w:t>5.3. Secret professionnel</w:t>
        </w:r>
        <w:r>
          <w:rPr>
            <w:noProof/>
            <w:webHidden/>
          </w:rPr>
          <w:tab/>
        </w:r>
        <w:r>
          <w:rPr>
            <w:noProof/>
            <w:webHidden/>
          </w:rPr>
          <w:fldChar w:fldCharType="begin"/>
        </w:r>
        <w:r>
          <w:rPr>
            <w:noProof/>
            <w:webHidden/>
          </w:rPr>
          <w:instrText xml:space="preserve"> PAGEREF _Toc234594983 \h </w:instrText>
        </w:r>
        <w:r>
          <w:rPr>
            <w:noProof/>
            <w:webHidden/>
          </w:rPr>
        </w:r>
        <w:r>
          <w:rPr>
            <w:noProof/>
            <w:webHidden/>
          </w:rPr>
          <w:fldChar w:fldCharType="separate"/>
        </w:r>
        <w:r>
          <w:rPr>
            <w:noProof/>
            <w:webHidden/>
          </w:rPr>
          <w:t>13</w:t>
        </w:r>
        <w:r>
          <w:rPr>
            <w:noProof/>
            <w:webHidden/>
          </w:rPr>
          <w:fldChar w:fldCharType="end"/>
        </w:r>
      </w:hyperlink>
    </w:p>
    <w:p w14:paraId="11A22B84" w14:textId="3E15E375" w:rsidR="00C325C5" w:rsidRDefault="00C325C5">
      <w:pPr>
        <w:pStyle w:val="TM2"/>
        <w:rPr>
          <w:rFonts w:eastAsiaTheme="minorEastAsia" w:cstheme="minorBidi"/>
          <w:smallCaps w:val="0"/>
          <w:noProof/>
          <w:kern w:val="2"/>
          <w:sz w:val="24"/>
          <w:szCs w:val="24"/>
          <w:lang w:eastAsia="fr-FR"/>
          <w14:ligatures w14:val="standardContextual"/>
        </w:rPr>
      </w:pPr>
      <w:hyperlink w:anchor="_Toc234594984" w:history="1">
        <w:r w:rsidRPr="005D3149">
          <w:rPr>
            <w:rStyle w:val="Lienhypertexte"/>
            <w:b/>
            <w:bCs/>
            <w:noProof/>
          </w:rPr>
          <w:t>5.4. RGPD</w:t>
        </w:r>
        <w:r>
          <w:rPr>
            <w:noProof/>
            <w:webHidden/>
          </w:rPr>
          <w:tab/>
        </w:r>
        <w:r>
          <w:rPr>
            <w:noProof/>
            <w:webHidden/>
          </w:rPr>
          <w:fldChar w:fldCharType="begin"/>
        </w:r>
        <w:r>
          <w:rPr>
            <w:noProof/>
            <w:webHidden/>
          </w:rPr>
          <w:instrText xml:space="preserve"> PAGEREF _Toc234594984 \h </w:instrText>
        </w:r>
        <w:r>
          <w:rPr>
            <w:noProof/>
            <w:webHidden/>
          </w:rPr>
        </w:r>
        <w:r>
          <w:rPr>
            <w:noProof/>
            <w:webHidden/>
          </w:rPr>
          <w:fldChar w:fldCharType="separate"/>
        </w:r>
        <w:r>
          <w:rPr>
            <w:noProof/>
            <w:webHidden/>
          </w:rPr>
          <w:t>13</w:t>
        </w:r>
        <w:r>
          <w:rPr>
            <w:noProof/>
            <w:webHidden/>
          </w:rPr>
          <w:fldChar w:fldCharType="end"/>
        </w:r>
      </w:hyperlink>
    </w:p>
    <w:p w14:paraId="156C2093" w14:textId="3C113B2B" w:rsidR="00C325C5" w:rsidRDefault="00C325C5">
      <w:pPr>
        <w:pStyle w:val="TM2"/>
        <w:rPr>
          <w:rFonts w:eastAsiaTheme="minorEastAsia" w:cstheme="minorBidi"/>
          <w:smallCaps w:val="0"/>
          <w:noProof/>
          <w:kern w:val="2"/>
          <w:sz w:val="24"/>
          <w:szCs w:val="24"/>
          <w:lang w:eastAsia="fr-FR"/>
          <w14:ligatures w14:val="standardContextual"/>
        </w:rPr>
      </w:pPr>
      <w:hyperlink w:anchor="_Toc234594985" w:history="1">
        <w:r w:rsidRPr="005D3149">
          <w:rPr>
            <w:rStyle w:val="Lienhypertexte"/>
            <w:b/>
            <w:bCs/>
            <w:noProof/>
          </w:rPr>
          <w:t>5.5. Lieux d’exécution</w:t>
        </w:r>
        <w:r>
          <w:rPr>
            <w:noProof/>
            <w:webHidden/>
          </w:rPr>
          <w:tab/>
        </w:r>
        <w:r>
          <w:rPr>
            <w:noProof/>
            <w:webHidden/>
          </w:rPr>
          <w:fldChar w:fldCharType="begin"/>
        </w:r>
        <w:r>
          <w:rPr>
            <w:noProof/>
            <w:webHidden/>
          </w:rPr>
          <w:instrText xml:space="preserve"> PAGEREF _Toc234594985 \h </w:instrText>
        </w:r>
        <w:r>
          <w:rPr>
            <w:noProof/>
            <w:webHidden/>
          </w:rPr>
        </w:r>
        <w:r>
          <w:rPr>
            <w:noProof/>
            <w:webHidden/>
          </w:rPr>
          <w:fldChar w:fldCharType="separate"/>
        </w:r>
        <w:r>
          <w:rPr>
            <w:noProof/>
            <w:webHidden/>
          </w:rPr>
          <w:t>13</w:t>
        </w:r>
        <w:r>
          <w:rPr>
            <w:noProof/>
            <w:webHidden/>
          </w:rPr>
          <w:fldChar w:fldCharType="end"/>
        </w:r>
      </w:hyperlink>
    </w:p>
    <w:p w14:paraId="702A7507" w14:textId="33E64339" w:rsidR="00C325C5" w:rsidRDefault="00C325C5">
      <w:pPr>
        <w:pStyle w:val="TM2"/>
        <w:rPr>
          <w:rFonts w:eastAsiaTheme="minorEastAsia" w:cstheme="minorBidi"/>
          <w:smallCaps w:val="0"/>
          <w:noProof/>
          <w:kern w:val="2"/>
          <w:sz w:val="24"/>
          <w:szCs w:val="24"/>
          <w:lang w:eastAsia="fr-FR"/>
          <w14:ligatures w14:val="standardContextual"/>
        </w:rPr>
      </w:pPr>
      <w:hyperlink w:anchor="_Toc234594986" w:history="1">
        <w:r w:rsidRPr="005D3149">
          <w:rPr>
            <w:rStyle w:val="Lienhypertexte"/>
            <w:b/>
            <w:bCs/>
            <w:noProof/>
          </w:rPr>
          <w:t>5.6. Lutte contre les discriminations et promotion de l’égalité professionnelle femme / homme</w:t>
        </w:r>
        <w:r>
          <w:rPr>
            <w:noProof/>
            <w:webHidden/>
          </w:rPr>
          <w:tab/>
        </w:r>
        <w:r>
          <w:rPr>
            <w:noProof/>
            <w:webHidden/>
          </w:rPr>
          <w:fldChar w:fldCharType="begin"/>
        </w:r>
        <w:r>
          <w:rPr>
            <w:noProof/>
            <w:webHidden/>
          </w:rPr>
          <w:instrText xml:space="preserve"> PAGEREF _Toc234594986 \h </w:instrText>
        </w:r>
        <w:r>
          <w:rPr>
            <w:noProof/>
            <w:webHidden/>
          </w:rPr>
        </w:r>
        <w:r>
          <w:rPr>
            <w:noProof/>
            <w:webHidden/>
          </w:rPr>
          <w:fldChar w:fldCharType="separate"/>
        </w:r>
        <w:r>
          <w:rPr>
            <w:noProof/>
            <w:webHidden/>
          </w:rPr>
          <w:t>13</w:t>
        </w:r>
        <w:r>
          <w:rPr>
            <w:noProof/>
            <w:webHidden/>
          </w:rPr>
          <w:fldChar w:fldCharType="end"/>
        </w:r>
      </w:hyperlink>
    </w:p>
    <w:p w14:paraId="27D86E47" w14:textId="5A20859E" w:rsidR="00C325C5" w:rsidRDefault="00C325C5">
      <w:pPr>
        <w:pStyle w:val="TM2"/>
        <w:rPr>
          <w:rFonts w:eastAsiaTheme="minorEastAsia" w:cstheme="minorBidi"/>
          <w:smallCaps w:val="0"/>
          <w:noProof/>
          <w:kern w:val="2"/>
          <w:sz w:val="24"/>
          <w:szCs w:val="24"/>
          <w:lang w:eastAsia="fr-FR"/>
          <w14:ligatures w14:val="standardContextual"/>
        </w:rPr>
      </w:pPr>
      <w:hyperlink w:anchor="_Toc234594987" w:history="1">
        <w:r w:rsidRPr="005D3149">
          <w:rPr>
            <w:rStyle w:val="Lienhypertexte"/>
            <w:b/>
            <w:bCs/>
            <w:noProof/>
          </w:rPr>
          <w:t>5.7. Obligation de badgeage</w:t>
        </w:r>
        <w:r>
          <w:rPr>
            <w:noProof/>
            <w:webHidden/>
          </w:rPr>
          <w:tab/>
        </w:r>
        <w:r>
          <w:rPr>
            <w:noProof/>
            <w:webHidden/>
          </w:rPr>
          <w:fldChar w:fldCharType="begin"/>
        </w:r>
        <w:r>
          <w:rPr>
            <w:noProof/>
            <w:webHidden/>
          </w:rPr>
          <w:instrText xml:space="preserve"> PAGEREF _Toc234594987 \h </w:instrText>
        </w:r>
        <w:r>
          <w:rPr>
            <w:noProof/>
            <w:webHidden/>
          </w:rPr>
        </w:r>
        <w:r>
          <w:rPr>
            <w:noProof/>
            <w:webHidden/>
          </w:rPr>
          <w:fldChar w:fldCharType="separate"/>
        </w:r>
        <w:r>
          <w:rPr>
            <w:noProof/>
            <w:webHidden/>
          </w:rPr>
          <w:t>13</w:t>
        </w:r>
        <w:r>
          <w:rPr>
            <w:noProof/>
            <w:webHidden/>
          </w:rPr>
          <w:fldChar w:fldCharType="end"/>
        </w:r>
      </w:hyperlink>
    </w:p>
    <w:p w14:paraId="350B6074" w14:textId="663AD584" w:rsidR="00C325C5" w:rsidRDefault="00C325C5">
      <w:pPr>
        <w:pStyle w:val="TM1"/>
        <w:rPr>
          <w:rFonts w:eastAsiaTheme="minorEastAsia" w:cstheme="minorBidi"/>
          <w:b w:val="0"/>
          <w:bCs w:val="0"/>
          <w:caps w:val="0"/>
          <w:noProof/>
          <w:kern w:val="2"/>
          <w:sz w:val="24"/>
          <w:szCs w:val="24"/>
          <w:lang w:eastAsia="fr-FR"/>
          <w14:ligatures w14:val="standardContextual"/>
        </w:rPr>
      </w:pPr>
      <w:hyperlink w:anchor="_Toc234594988" w:history="1">
        <w:r w:rsidRPr="005D3149">
          <w:rPr>
            <w:rStyle w:val="Lienhypertexte"/>
            <w:rFonts w:eastAsia="Times New Roman"/>
            <w:noProof/>
            <w:lang w:eastAsia="fr-FR"/>
          </w:rPr>
          <w:t>ARTICLE 6. CLAUSE ENVIRONNEMENTALE</w:t>
        </w:r>
        <w:r>
          <w:rPr>
            <w:noProof/>
            <w:webHidden/>
          </w:rPr>
          <w:tab/>
        </w:r>
        <w:r>
          <w:rPr>
            <w:noProof/>
            <w:webHidden/>
          </w:rPr>
          <w:fldChar w:fldCharType="begin"/>
        </w:r>
        <w:r>
          <w:rPr>
            <w:noProof/>
            <w:webHidden/>
          </w:rPr>
          <w:instrText xml:space="preserve"> PAGEREF _Toc234594988 \h </w:instrText>
        </w:r>
        <w:r>
          <w:rPr>
            <w:noProof/>
            <w:webHidden/>
          </w:rPr>
        </w:r>
        <w:r>
          <w:rPr>
            <w:noProof/>
            <w:webHidden/>
          </w:rPr>
          <w:fldChar w:fldCharType="separate"/>
        </w:r>
        <w:r>
          <w:rPr>
            <w:noProof/>
            <w:webHidden/>
          </w:rPr>
          <w:t>14</w:t>
        </w:r>
        <w:r>
          <w:rPr>
            <w:noProof/>
            <w:webHidden/>
          </w:rPr>
          <w:fldChar w:fldCharType="end"/>
        </w:r>
      </w:hyperlink>
    </w:p>
    <w:p w14:paraId="18FA5A48" w14:textId="108000A2" w:rsidR="00B74774" w:rsidRDefault="00D65C17" w:rsidP="00B74774">
      <w:r>
        <w:fldChar w:fldCharType="end"/>
      </w:r>
      <w:bookmarkStart w:id="0" w:name="_Toc136356027"/>
      <w:bookmarkStart w:id="1" w:name="_Toc135644551"/>
    </w:p>
    <w:p w14:paraId="3098D80D" w14:textId="77777777" w:rsidR="00B74774" w:rsidRDefault="00B74774">
      <w:pPr>
        <w:spacing w:before="0" w:after="160"/>
        <w:jc w:val="left"/>
      </w:pPr>
      <w:r>
        <w:br w:type="page"/>
      </w:r>
    </w:p>
    <w:p w14:paraId="5521FAED" w14:textId="77777777" w:rsidR="00162A26" w:rsidRDefault="00162A26" w:rsidP="00162A26">
      <w:pPr>
        <w:pStyle w:val="Titre1"/>
      </w:pPr>
      <w:bookmarkStart w:id="2" w:name="_Toc234594957"/>
      <w:bookmarkStart w:id="3" w:name="_Toc203486716"/>
      <w:bookmarkStart w:id="4" w:name="_Hlk142493345"/>
      <w:r w:rsidRPr="003B07B6">
        <w:lastRenderedPageBreak/>
        <w:t>Objet du Marché</w:t>
      </w:r>
      <w:bookmarkEnd w:id="2"/>
      <w:r w:rsidRPr="003B07B6">
        <w:t xml:space="preserve"> </w:t>
      </w:r>
      <w:bookmarkEnd w:id="3"/>
    </w:p>
    <w:p w14:paraId="0738D729" w14:textId="2B6F79D2" w:rsidR="000C3EC2" w:rsidRDefault="000C3EC2" w:rsidP="00162A26">
      <w:pPr>
        <w:widowControl w:val="0"/>
        <w:autoSpaceDE w:val="0"/>
        <w:autoSpaceDN w:val="0"/>
        <w:adjustRightInd w:val="0"/>
        <w:spacing w:before="0" w:line="240" w:lineRule="auto"/>
        <w:rPr>
          <w:rFonts w:eastAsia="Times New Roman" w:cs="Arial"/>
          <w:szCs w:val="20"/>
          <w:lang w:eastAsia="fr-FR"/>
        </w:rPr>
      </w:pPr>
      <w:r w:rsidRPr="000C3EC2">
        <w:rPr>
          <w:rFonts w:eastAsia="Times New Roman" w:cs="Arial"/>
          <w:szCs w:val="20"/>
          <w:lang w:eastAsia="fr-FR"/>
        </w:rPr>
        <w:t>Prestations d’assistance sociale et prestations associées pour les agents du CNC</w:t>
      </w:r>
    </w:p>
    <w:p w14:paraId="75AE2CE2" w14:textId="59EECA1B" w:rsidR="00F24283" w:rsidRPr="00D95FFD" w:rsidRDefault="006D46DA" w:rsidP="006D46DA">
      <w:pPr>
        <w:pStyle w:val="Titre1"/>
      </w:pPr>
      <w:bookmarkStart w:id="5" w:name="_Toc234594958"/>
      <w:r>
        <w:t>contexte</w:t>
      </w:r>
      <w:r w:rsidR="00162A26">
        <w:t xml:space="preserve"> ET OBJECTIFS</w:t>
      </w:r>
      <w:bookmarkEnd w:id="5"/>
    </w:p>
    <w:p w14:paraId="6A0501F3" w14:textId="0F8318CB" w:rsidR="00945CB2" w:rsidRDefault="00945CB2" w:rsidP="00945CB2">
      <w:pPr>
        <w:pStyle w:val="Titre2"/>
        <w:rPr>
          <w:b/>
          <w:bCs/>
        </w:rPr>
      </w:pPr>
      <w:bookmarkStart w:id="6" w:name="_Toc234594959"/>
      <w:bookmarkStart w:id="7" w:name="_Hlk142571249"/>
      <w:bookmarkEnd w:id="0"/>
      <w:bookmarkEnd w:id="1"/>
      <w:bookmarkEnd w:id="4"/>
      <w:r>
        <w:rPr>
          <w:b/>
          <w:bCs/>
        </w:rPr>
        <w:t xml:space="preserve">Présentation </w:t>
      </w:r>
      <w:r w:rsidR="008245B7">
        <w:rPr>
          <w:b/>
          <w:bCs/>
        </w:rPr>
        <w:t>et</w:t>
      </w:r>
      <w:r>
        <w:rPr>
          <w:b/>
          <w:bCs/>
        </w:rPr>
        <w:t xml:space="preserve"> rôle du service</w:t>
      </w:r>
      <w:r w:rsidR="008245B7">
        <w:rPr>
          <w:b/>
          <w:bCs/>
        </w:rPr>
        <w:t xml:space="preserve"> des ressources humaines S</w:t>
      </w:r>
      <w:r>
        <w:rPr>
          <w:b/>
          <w:bCs/>
        </w:rPr>
        <w:t>RH</w:t>
      </w:r>
      <w:bookmarkEnd w:id="6"/>
    </w:p>
    <w:p w14:paraId="2C212359" w14:textId="44088B11" w:rsidR="00405F58" w:rsidRPr="00405F58" w:rsidRDefault="00405F58" w:rsidP="00405F58">
      <w:r w:rsidRPr="00405F58">
        <w:t>Le service</w:t>
      </w:r>
      <w:r w:rsidR="00B6370E">
        <w:t xml:space="preserve"> des ressources humaines (SRH)</w:t>
      </w:r>
      <w:r w:rsidRPr="00405F58">
        <w:t xml:space="preserve"> a pour mission </w:t>
      </w:r>
      <w:r w:rsidR="0064717D">
        <w:t xml:space="preserve">de </w:t>
      </w:r>
      <w:r w:rsidRPr="00405F58">
        <w:t xml:space="preserve">garantir la bonne gestion administrative, </w:t>
      </w:r>
      <w:r>
        <w:t>budgétaire</w:t>
      </w:r>
      <w:r w:rsidRPr="00405F58">
        <w:t xml:space="preserve"> et sociale des ressources humaines de l'établissement. Il contribue également à la définition et à la mise en œuvre de la politique RH, en veillant à la qualité du dialogue social, au développement des compétences et à l'amélioration de</w:t>
      </w:r>
      <w:r w:rsidR="00B6370E">
        <w:t xml:space="preserve"> la qualité de vie et des</w:t>
      </w:r>
      <w:r w:rsidRPr="00405F58">
        <w:t xml:space="preserve"> conditions de travail.</w:t>
      </w:r>
    </w:p>
    <w:p w14:paraId="0E55D8DD" w14:textId="1548AF37" w:rsidR="00405F58" w:rsidRPr="00405F58" w:rsidRDefault="00405F58" w:rsidP="00405F58">
      <w:r w:rsidRPr="00405F58">
        <w:t xml:space="preserve">Son organisation repose sur deux </w:t>
      </w:r>
      <w:r>
        <w:t xml:space="preserve">départements </w:t>
      </w:r>
      <w:r w:rsidRPr="00405F58">
        <w:t>complémentaires :</w:t>
      </w:r>
    </w:p>
    <w:p w14:paraId="0E6D4D5C" w14:textId="29709DCE" w:rsidR="00405F58" w:rsidRPr="00405F58" w:rsidRDefault="00405F58" w:rsidP="00405F58">
      <w:pPr>
        <w:numPr>
          <w:ilvl w:val="0"/>
          <w:numId w:val="8"/>
        </w:numPr>
      </w:pPr>
      <w:r w:rsidRPr="00405F58">
        <w:rPr>
          <w:b/>
          <w:bCs/>
        </w:rPr>
        <w:t xml:space="preserve">Le </w:t>
      </w:r>
      <w:r>
        <w:rPr>
          <w:b/>
          <w:bCs/>
        </w:rPr>
        <w:t>département de la mobilité et de la valorisation des compétences</w:t>
      </w:r>
      <w:r w:rsidR="007272A7">
        <w:t xml:space="preserve"> </w:t>
      </w:r>
      <w:r w:rsidRPr="00405F58">
        <w:t>:</w:t>
      </w:r>
    </w:p>
    <w:p w14:paraId="0DF80E25" w14:textId="77777777" w:rsidR="00405F58" w:rsidRPr="00405F58" w:rsidRDefault="00405F58" w:rsidP="00405F58">
      <w:pPr>
        <w:numPr>
          <w:ilvl w:val="1"/>
          <w:numId w:val="8"/>
        </w:numPr>
      </w:pPr>
      <w:r w:rsidRPr="00405F58">
        <w:t>le recrutement, la mobilité et l'accompagnement des carrières ;</w:t>
      </w:r>
    </w:p>
    <w:p w14:paraId="00435D9D" w14:textId="77777777" w:rsidR="00405F58" w:rsidRDefault="00405F58" w:rsidP="00405F58">
      <w:pPr>
        <w:numPr>
          <w:ilvl w:val="1"/>
          <w:numId w:val="8"/>
        </w:numPr>
      </w:pPr>
      <w:r w:rsidRPr="00405F58">
        <w:t>la formation professionnelle et le développement des compétences.</w:t>
      </w:r>
    </w:p>
    <w:p w14:paraId="3D535C66" w14:textId="53C3F819" w:rsidR="006561B0" w:rsidRPr="00405F58" w:rsidRDefault="006561B0" w:rsidP="006561B0">
      <w:pPr>
        <w:numPr>
          <w:ilvl w:val="1"/>
          <w:numId w:val="8"/>
        </w:numPr>
      </w:pPr>
      <w:r w:rsidRPr="00405F58">
        <w:t>la gestion des campagnes d'entretiens professionnels, et les procédures d'accueil ;</w:t>
      </w:r>
    </w:p>
    <w:p w14:paraId="336AFE0B" w14:textId="77777777" w:rsidR="00405F58" w:rsidRPr="00405F58" w:rsidRDefault="00405F58" w:rsidP="00405F58">
      <w:pPr>
        <w:numPr>
          <w:ilvl w:val="0"/>
          <w:numId w:val="8"/>
        </w:numPr>
      </w:pPr>
      <w:r w:rsidRPr="00405F58">
        <w:rPr>
          <w:b/>
          <w:bCs/>
        </w:rPr>
        <w:t>Le pôle administration du personnel</w:t>
      </w:r>
      <w:r w:rsidRPr="00405F58">
        <w:t>, qui assure :</w:t>
      </w:r>
    </w:p>
    <w:p w14:paraId="2AA0B3B5" w14:textId="58870E05" w:rsidR="00405F58" w:rsidRPr="00405F58" w:rsidRDefault="00405F58" w:rsidP="00405F58">
      <w:pPr>
        <w:numPr>
          <w:ilvl w:val="1"/>
          <w:numId w:val="8"/>
        </w:numPr>
      </w:pPr>
      <w:r w:rsidRPr="00405F58">
        <w:t>la gestion</w:t>
      </w:r>
      <w:r>
        <w:t xml:space="preserve"> financière</w:t>
      </w:r>
      <w:r w:rsidRPr="00405F58">
        <w:t xml:space="preserve"> des ressources humaines et le contrôle de gestion sociale ;</w:t>
      </w:r>
    </w:p>
    <w:p w14:paraId="721AE218" w14:textId="541CDDB9" w:rsidR="00405F58" w:rsidRPr="00405F58" w:rsidRDefault="00405F58" w:rsidP="00405F58">
      <w:pPr>
        <w:numPr>
          <w:ilvl w:val="1"/>
          <w:numId w:val="8"/>
        </w:numPr>
      </w:pPr>
      <w:r w:rsidRPr="00405F58">
        <w:t>la gestion administrative des agents</w:t>
      </w:r>
      <w:r w:rsidR="007F50F1">
        <w:t xml:space="preserve"> </w:t>
      </w:r>
      <w:r w:rsidRPr="00405F58">
        <w:t>;</w:t>
      </w:r>
    </w:p>
    <w:p w14:paraId="0C60AD88" w14:textId="77777777" w:rsidR="00405F58" w:rsidRPr="00405F58" w:rsidRDefault="00405F58" w:rsidP="00405F58">
      <w:pPr>
        <w:numPr>
          <w:ilvl w:val="1"/>
          <w:numId w:val="8"/>
        </w:numPr>
      </w:pPr>
      <w:r w:rsidRPr="00405F58">
        <w:t>le suivi des dispositifs d'action sociale ainsi que des situations médicales individuelles.</w:t>
      </w:r>
    </w:p>
    <w:p w14:paraId="0073AA05" w14:textId="7421B329" w:rsidR="00405F58" w:rsidRPr="007272A7" w:rsidRDefault="00405F58" w:rsidP="00945CB2">
      <w:r w:rsidRPr="00405F58">
        <w:t xml:space="preserve">Le </w:t>
      </w:r>
      <w:r w:rsidRPr="007272A7">
        <w:t>service s'appuie également sur des expertises transversales en matière de dialogue social et communication RH, d'accompagnement social des agents, sous la coordination d'un</w:t>
      </w:r>
      <w:r w:rsidR="00672A42" w:rsidRPr="007272A7">
        <w:t>e</w:t>
      </w:r>
      <w:r w:rsidRPr="007272A7">
        <w:t xml:space="preserve"> adjoint</w:t>
      </w:r>
      <w:r w:rsidR="00672A42" w:rsidRPr="007272A7">
        <w:t xml:space="preserve">e </w:t>
      </w:r>
      <w:r w:rsidRPr="007272A7">
        <w:t>au chef de service et d'un chef de service.</w:t>
      </w:r>
    </w:p>
    <w:p w14:paraId="4911FD72" w14:textId="67E7C7EC" w:rsidR="008245B7" w:rsidRPr="008245B7" w:rsidRDefault="008245B7" w:rsidP="008245B7">
      <w:pPr>
        <w:pStyle w:val="Titre2"/>
        <w:rPr>
          <w:b/>
          <w:bCs/>
        </w:rPr>
      </w:pPr>
      <w:bookmarkStart w:id="8" w:name="_Toc234594960"/>
      <w:r w:rsidRPr="008245B7">
        <w:rPr>
          <w:b/>
          <w:bCs/>
        </w:rPr>
        <w:t>Présentation et rôle du service d’assistance sociale</w:t>
      </w:r>
      <w:bookmarkEnd w:id="8"/>
    </w:p>
    <w:p w14:paraId="7BC3459F" w14:textId="2BEECEA0" w:rsidR="009065A9" w:rsidRDefault="009065A9" w:rsidP="009065A9">
      <w:r>
        <w:t>La présente consultation a pour objet la réalisation de prestations d’assistance sociale pour les agents du CNC</w:t>
      </w:r>
    </w:p>
    <w:p w14:paraId="6DB697AF" w14:textId="77777777" w:rsidR="009065A9" w:rsidRDefault="009065A9" w:rsidP="009065A9">
      <w:r>
        <w:t xml:space="preserve">L’assistant(e) de service social assure l’accueil, l’écoute, l’information, le conseil, l’orientation, l’analyse des demandes et la recherche de la solution la mieux adaptée à la personne concernée dans le cadre d’une relation de confiance et en tenant compte de ses potentialités, de ses besoins et de son environnement personnel et/ou professionnel. </w:t>
      </w:r>
    </w:p>
    <w:p w14:paraId="642E19D5" w14:textId="785AE821" w:rsidR="009065A9" w:rsidRDefault="009065A9" w:rsidP="009065A9">
      <w:pPr>
        <w:pStyle w:val="Paragraphedeliste"/>
        <w:numPr>
          <w:ilvl w:val="0"/>
          <w:numId w:val="4"/>
        </w:numPr>
      </w:pPr>
      <w:r>
        <w:t xml:space="preserve">Il/elle conduit des entretiens individuels avec les agents qui le souhaitent ou à la demande de l’administration. </w:t>
      </w:r>
    </w:p>
    <w:p w14:paraId="77A2037C" w14:textId="2011B63E" w:rsidR="009065A9" w:rsidRDefault="009065A9" w:rsidP="009065A9">
      <w:pPr>
        <w:pStyle w:val="Paragraphedeliste"/>
        <w:numPr>
          <w:ilvl w:val="0"/>
          <w:numId w:val="4"/>
        </w:numPr>
      </w:pPr>
      <w:r>
        <w:t xml:space="preserve">Il/elle est l’interlocuteur des acteurs RH et de la santé au travail (points réguliers avec la cheffe adjointe du service des ressources humaines, participation au Comité de veille des situations difficiles, participation aux réunions de la formation spécialisée en santé sécurité et conditions de travail (F3SCT)). </w:t>
      </w:r>
    </w:p>
    <w:p w14:paraId="6E6935CA" w14:textId="77777777" w:rsidR="009065A9" w:rsidRDefault="009065A9" w:rsidP="009065A9">
      <w:pPr>
        <w:pStyle w:val="Paragraphedeliste"/>
        <w:numPr>
          <w:ilvl w:val="0"/>
          <w:numId w:val="4"/>
        </w:numPr>
      </w:pPr>
      <w:r>
        <w:t xml:space="preserve">Il/elle fait remonter des besoins spécifiques pour mettre en place des actions collectives de sensibilisation. </w:t>
      </w:r>
    </w:p>
    <w:p w14:paraId="4A7F40B9" w14:textId="77777777" w:rsidR="009065A9" w:rsidRDefault="009065A9" w:rsidP="009065A9">
      <w:pPr>
        <w:pStyle w:val="Paragraphedeliste"/>
        <w:numPr>
          <w:ilvl w:val="0"/>
          <w:numId w:val="4"/>
        </w:numPr>
      </w:pPr>
      <w:r>
        <w:t xml:space="preserve">Il/elle participe à la mise en œuvre de la politique d’action sociale et est référent pour les personnes en situation de handicap.  </w:t>
      </w:r>
    </w:p>
    <w:p w14:paraId="0D52EA10" w14:textId="55417055" w:rsidR="009065A9" w:rsidRDefault="009065A9" w:rsidP="009065A9">
      <w:pPr>
        <w:pStyle w:val="Paragraphedeliste"/>
        <w:numPr>
          <w:ilvl w:val="0"/>
          <w:numId w:val="4"/>
        </w:numPr>
      </w:pPr>
      <w:r>
        <w:t>Il/elle participe à la prévention des risques psychosociaux et à l’amélioration de la qualité de vie et des conditions de travail. Il/elle produit un rapport d’activité annuel et contribue à la veille sociale.</w:t>
      </w:r>
    </w:p>
    <w:p w14:paraId="44F21068" w14:textId="77777777" w:rsidR="006561B0" w:rsidRDefault="006561B0" w:rsidP="006561B0"/>
    <w:p w14:paraId="51B750ED" w14:textId="77777777" w:rsidR="006561B0" w:rsidRDefault="006561B0" w:rsidP="006561B0"/>
    <w:p w14:paraId="3F0A81CE" w14:textId="77777777" w:rsidR="009065A9" w:rsidRDefault="009065A9" w:rsidP="009065A9">
      <w:r>
        <w:lastRenderedPageBreak/>
        <w:t xml:space="preserve">Le centre national du cinéma et de l’image animée est composé </w:t>
      </w:r>
    </w:p>
    <w:p w14:paraId="5CADAA3D" w14:textId="1C9567B6" w:rsidR="009065A9" w:rsidRDefault="009065A9" w:rsidP="009065A9">
      <w:pPr>
        <w:pStyle w:val="Paragraphedeliste"/>
        <w:numPr>
          <w:ilvl w:val="0"/>
          <w:numId w:val="4"/>
        </w:numPr>
      </w:pPr>
      <w:r>
        <w:t>d’un site principal situé 291 Boulevard Raspail 75014 PARIS</w:t>
      </w:r>
    </w:p>
    <w:p w14:paraId="3697EED2" w14:textId="260D060B" w:rsidR="009065A9" w:rsidRDefault="009065A9" w:rsidP="009065A9">
      <w:pPr>
        <w:pStyle w:val="Paragraphedeliste"/>
        <w:ind w:left="394"/>
      </w:pPr>
      <w:r>
        <w:t xml:space="preserve">et </w:t>
      </w:r>
    </w:p>
    <w:p w14:paraId="02DA8026" w14:textId="77777777" w:rsidR="009065A9" w:rsidRDefault="009065A9" w:rsidP="009065A9">
      <w:pPr>
        <w:pStyle w:val="Paragraphedeliste"/>
        <w:numPr>
          <w:ilvl w:val="0"/>
          <w:numId w:val="4"/>
        </w:numPr>
      </w:pPr>
      <w:r>
        <w:t>d’un site Yvelinois situé 7 Bis Rue Alexandre Turpault, 78390 Bois-d'Arcy .</w:t>
      </w:r>
    </w:p>
    <w:p w14:paraId="40EA20AF" w14:textId="41589F4D" w:rsidR="009065A9" w:rsidRDefault="009065A9" w:rsidP="007F50F1">
      <w:r>
        <w:t>L’effectif est d’environ 475 agents contractuels et titulaires de la fonction publique.</w:t>
      </w:r>
    </w:p>
    <w:p w14:paraId="70F4AE3E" w14:textId="77777777" w:rsidR="009065A9" w:rsidRDefault="009065A9" w:rsidP="009065A9">
      <w:r>
        <w:t>Dans le cadre de l’exécution de ses missions, l’intervenant(e) du titulaire peut être amené(e) à se déplacer sur les implantations indiquées ci-dessus, ainsi qu’au domicile des agents suivis dans le cadre de la prestation.</w:t>
      </w:r>
    </w:p>
    <w:p w14:paraId="56A30D1E" w14:textId="7FE424C9" w:rsidR="00945CB2" w:rsidRPr="00945CB2" w:rsidRDefault="009065A9" w:rsidP="009065A9">
      <w:r>
        <w:t>Les prestations de service social réalisées dans le cadre du présent accord-cadre concernent l’accompagnement social des agents titulaires et contractuels du CNC.</w:t>
      </w:r>
    </w:p>
    <w:p w14:paraId="5B9426EF" w14:textId="142BA927" w:rsidR="00945CB2" w:rsidRPr="00945CB2" w:rsidRDefault="00945CB2" w:rsidP="00945CB2">
      <w:pPr>
        <w:pStyle w:val="Titre2"/>
        <w:rPr>
          <w:b/>
          <w:bCs/>
        </w:rPr>
      </w:pPr>
      <w:bookmarkStart w:id="9" w:name="_Toc234594961"/>
      <w:r w:rsidRPr="00945CB2">
        <w:rPr>
          <w:b/>
          <w:bCs/>
        </w:rPr>
        <w:t>Objectifs</w:t>
      </w:r>
      <w:bookmarkEnd w:id="9"/>
    </w:p>
    <w:p w14:paraId="7C84F4DC" w14:textId="7851220C" w:rsidR="000C3EC2" w:rsidRDefault="000C3EC2" w:rsidP="000C3EC2">
      <w:r>
        <w:t>L'objectif est d'offrir aux agents un espace d'écoute, de soutien, d’orientation et d’accompagnement face à des difficultés professionnelles (maintien dans l'emploi, RPS, reconversion) ou personnelles (logement, budget, situation familiale, santé).</w:t>
      </w:r>
    </w:p>
    <w:p w14:paraId="4FFC0FF8" w14:textId="6ADFBF9B" w:rsidR="008245B7" w:rsidRPr="008245B7" w:rsidRDefault="008245B7" w:rsidP="008245B7">
      <w:pPr>
        <w:pStyle w:val="Titre2"/>
        <w:rPr>
          <w:b/>
          <w:bCs/>
        </w:rPr>
      </w:pPr>
      <w:bookmarkStart w:id="10" w:name="_Toc234594962"/>
      <w:r w:rsidRPr="008245B7">
        <w:rPr>
          <w:b/>
          <w:bCs/>
        </w:rPr>
        <w:t>Organisation du marché</w:t>
      </w:r>
      <w:bookmarkEnd w:id="10"/>
    </w:p>
    <w:p w14:paraId="46AEE2DA" w14:textId="69AD1522" w:rsidR="000C3EC2" w:rsidRDefault="000C3EC2" w:rsidP="000C3EC2">
      <w:r>
        <w:t>Le marché est un marché mixte conclu de la manière suivante :</w:t>
      </w:r>
    </w:p>
    <w:p w14:paraId="2DFBF5A4" w14:textId="3D0756FE" w:rsidR="008245B7" w:rsidRDefault="008245B7" w:rsidP="00EB64A6">
      <w:pPr>
        <w:pStyle w:val="Paragraphedeliste"/>
        <w:numPr>
          <w:ilvl w:val="0"/>
          <w:numId w:val="4"/>
        </w:numPr>
      </w:pPr>
      <w:r>
        <w:t xml:space="preserve">Une partie forfaitaire ponctuelle pour la mise en place des prestations </w:t>
      </w:r>
    </w:p>
    <w:p w14:paraId="344CF1BF" w14:textId="72B7BAA3" w:rsidR="00945CB2" w:rsidRDefault="000C3EC2" w:rsidP="00EB64A6">
      <w:pPr>
        <w:pStyle w:val="Paragraphedeliste"/>
        <w:numPr>
          <w:ilvl w:val="0"/>
          <w:numId w:val="4"/>
        </w:numPr>
      </w:pPr>
      <w:r>
        <w:t xml:space="preserve">Une partie forfaitaire </w:t>
      </w:r>
      <w:r w:rsidR="008245B7">
        <w:t xml:space="preserve">récurrente </w:t>
      </w:r>
      <w:r>
        <w:t>pour les prestations régulières de structure, de communication et de permanences de base</w:t>
      </w:r>
      <w:r w:rsidR="00945CB2">
        <w:t xml:space="preserve"> sur les deux sites du CNC :</w:t>
      </w:r>
    </w:p>
    <w:p w14:paraId="4D132F25" w14:textId="0712AAFD" w:rsidR="00945CB2" w:rsidRDefault="00945CB2" w:rsidP="00EB64A6">
      <w:pPr>
        <w:pStyle w:val="Paragraphedeliste"/>
        <w:numPr>
          <w:ilvl w:val="1"/>
          <w:numId w:val="4"/>
        </w:numPr>
      </w:pPr>
      <w:r>
        <w:t xml:space="preserve">Site dit de « RASPAIL » : 291 </w:t>
      </w:r>
      <w:r w:rsidR="007C1929">
        <w:t>boulevard</w:t>
      </w:r>
      <w:r>
        <w:t xml:space="preserve"> Raspail, </w:t>
      </w:r>
      <w:r w:rsidR="007C1929">
        <w:t>75675 PARIS CEDEX 14 ;</w:t>
      </w:r>
    </w:p>
    <w:p w14:paraId="3E419A2A" w14:textId="6849B4C2" w:rsidR="000C3EC2" w:rsidRDefault="00945CB2" w:rsidP="00EB64A6">
      <w:pPr>
        <w:pStyle w:val="Paragraphedeliste"/>
        <w:numPr>
          <w:ilvl w:val="1"/>
          <w:numId w:val="4"/>
        </w:numPr>
      </w:pPr>
      <w:r>
        <w:t xml:space="preserve">Site dit de « BOIS D’ARCY » :  </w:t>
      </w:r>
      <w:r w:rsidR="007C1929" w:rsidRPr="007C1929">
        <w:t>7 bis rue Alexandre Turpault, 78390 BOIS D'ARCY</w:t>
      </w:r>
      <w:r w:rsidR="007C1929">
        <w:t xml:space="preserve"> </w:t>
      </w:r>
      <w:r w:rsidR="007C1929" w:rsidRPr="007C1929">
        <w:t>;</w:t>
      </w:r>
    </w:p>
    <w:p w14:paraId="14AAB044" w14:textId="29968833" w:rsidR="000C3EC2" w:rsidRDefault="000C3EC2" w:rsidP="00EB64A6">
      <w:pPr>
        <w:pStyle w:val="Paragraphedeliste"/>
        <w:numPr>
          <w:ilvl w:val="0"/>
          <w:numId w:val="4"/>
        </w:numPr>
      </w:pPr>
      <w:r>
        <w:t xml:space="preserve">Une partie à bons de commande, pour l'exécution de prestations complémentaires et ponctuelles du type </w:t>
      </w:r>
      <w:r w:rsidR="00945CB2">
        <w:t>permanence supplémentaire, visite à domicile, accompagnement d’urgence etc.</w:t>
      </w:r>
    </w:p>
    <w:p w14:paraId="46B6BEB1" w14:textId="410860B2" w:rsidR="000C3EC2" w:rsidRPr="000C3EC2" w:rsidRDefault="000C3EC2" w:rsidP="000C3EC2">
      <w:pPr>
        <w:pStyle w:val="Titre1"/>
      </w:pPr>
      <w:bookmarkStart w:id="11" w:name="_Toc234594963"/>
      <w:bookmarkEnd w:id="7"/>
      <w:r w:rsidRPr="000C3EC2">
        <w:t>Prestations à prix forfaitaire</w:t>
      </w:r>
      <w:bookmarkEnd w:id="11"/>
    </w:p>
    <w:p w14:paraId="253424FC" w14:textId="4536F29D" w:rsidR="00945CB2" w:rsidRPr="00945CB2" w:rsidRDefault="00945CB2" w:rsidP="00945CB2">
      <w:pPr>
        <w:pStyle w:val="Titre2"/>
        <w:rPr>
          <w:b/>
          <w:bCs/>
        </w:rPr>
      </w:pPr>
      <w:bookmarkStart w:id="12" w:name="_Toc234594964"/>
      <w:r w:rsidRPr="00945CB2">
        <w:rPr>
          <w:b/>
          <w:bCs/>
        </w:rPr>
        <w:t xml:space="preserve">Prestations </w:t>
      </w:r>
      <w:r w:rsidR="00D31BF5">
        <w:rPr>
          <w:b/>
          <w:bCs/>
        </w:rPr>
        <w:t>initiales</w:t>
      </w:r>
      <w:r w:rsidR="007F50F1">
        <w:rPr>
          <w:b/>
          <w:bCs/>
        </w:rPr>
        <w:t xml:space="preserve"> de déploiement</w:t>
      </w:r>
      <w:bookmarkEnd w:id="12"/>
    </w:p>
    <w:p w14:paraId="61DAF7CD" w14:textId="3991B0B0" w:rsidR="000C3EC2" w:rsidRPr="000C3EC2" w:rsidRDefault="000C3EC2" w:rsidP="000C3EC2">
      <w:r w:rsidRPr="000C3EC2">
        <w:t>Le titulaire s'engage à réaliser l'ensemble des prestations décrites ci-dessous moyennant un prix global et forfaitaire annuel.</w:t>
      </w:r>
    </w:p>
    <w:p w14:paraId="39751580" w14:textId="5FC9606A" w:rsidR="000C3EC2" w:rsidRPr="000C3EC2" w:rsidRDefault="000C3EC2" w:rsidP="00945CB2">
      <w:pPr>
        <w:pStyle w:val="Titre3"/>
      </w:pPr>
      <w:bookmarkStart w:id="13" w:name="_Toc234594965"/>
      <w:r w:rsidRPr="000C3EC2">
        <w:t>Phase de démarrage et mise en place des prestations</w:t>
      </w:r>
      <w:bookmarkEnd w:id="13"/>
    </w:p>
    <w:p w14:paraId="6E726AC0" w14:textId="7151785E" w:rsidR="000C3EC2" w:rsidRPr="000C3EC2" w:rsidRDefault="000C3EC2" w:rsidP="000C3EC2">
      <w:r w:rsidRPr="000C3EC2">
        <w:t xml:space="preserve">Dès la notification du marché, et dans un délai maximal de </w:t>
      </w:r>
      <w:r w:rsidR="00C325C5">
        <w:t xml:space="preserve">15 </w:t>
      </w:r>
      <w:r w:rsidRPr="000C3EC2">
        <w:t xml:space="preserve">jours, le titulaire participe à une réunion de cadrage avec </w:t>
      </w:r>
      <w:r w:rsidR="00C325C5">
        <w:t>le Service</w:t>
      </w:r>
      <w:r w:rsidRPr="000C3EC2">
        <w:t xml:space="preserve"> des Ressources Humaines</w:t>
      </w:r>
      <w:r w:rsidR="00C325C5">
        <w:t xml:space="preserve"> (SRH)</w:t>
      </w:r>
      <w:r w:rsidRPr="000C3EC2">
        <w:t>. Cette phase comprend :</w:t>
      </w:r>
    </w:p>
    <w:p w14:paraId="70EA21DF" w14:textId="361ED311" w:rsidR="000C3EC2" w:rsidRPr="000C3EC2" w:rsidRDefault="000C3EC2" w:rsidP="00C325C5">
      <w:pPr>
        <w:pStyle w:val="Paragraphedeliste"/>
        <w:numPr>
          <w:ilvl w:val="0"/>
          <w:numId w:val="4"/>
        </w:numPr>
      </w:pPr>
      <w:r w:rsidRPr="000C3EC2">
        <w:t>La présentation officielle de l'intervenant(e) social(e) dédié(e) et la validation de son profil par l'acheteur.</w:t>
      </w:r>
    </w:p>
    <w:p w14:paraId="00697348" w14:textId="470C84D1" w:rsidR="000C3EC2" w:rsidRPr="000C3EC2" w:rsidRDefault="000C3EC2" w:rsidP="00C325C5">
      <w:pPr>
        <w:pStyle w:val="Paragraphedeliste"/>
        <w:numPr>
          <w:ilvl w:val="0"/>
          <w:numId w:val="4"/>
        </w:numPr>
      </w:pPr>
      <w:r w:rsidRPr="000C3EC2">
        <w:t>La définition fine du calendrier des interventions et des modalités de prise de contact (numéro de téléphone dédié, adresse email, plateforme de prise de RDV).</w:t>
      </w:r>
    </w:p>
    <w:p w14:paraId="6695078D" w14:textId="23831462" w:rsidR="007828CC" w:rsidRDefault="000C3EC2" w:rsidP="00C325C5">
      <w:pPr>
        <w:pStyle w:val="Paragraphedeliste"/>
        <w:numPr>
          <w:ilvl w:val="0"/>
          <w:numId w:val="4"/>
        </w:numPr>
      </w:pPr>
      <w:r w:rsidRPr="000C3EC2">
        <w:t>La coordination technique avec le service de médecine de prévention et les équipes RH.</w:t>
      </w:r>
    </w:p>
    <w:p w14:paraId="093F7CC5" w14:textId="77777777" w:rsidR="007828CC" w:rsidRDefault="007828CC">
      <w:pPr>
        <w:spacing w:before="0" w:after="160"/>
        <w:jc w:val="left"/>
      </w:pPr>
      <w:r>
        <w:br w:type="page"/>
      </w:r>
    </w:p>
    <w:p w14:paraId="7E4FA54E" w14:textId="5AC4B189" w:rsidR="000C3EC2" w:rsidRPr="000C3EC2" w:rsidRDefault="000C3EC2" w:rsidP="00945CB2">
      <w:pPr>
        <w:pStyle w:val="Titre3"/>
      </w:pPr>
      <w:bookmarkStart w:id="14" w:name="_Toc234594966"/>
      <w:r w:rsidRPr="000C3EC2">
        <w:lastRenderedPageBreak/>
        <w:t>Communication et promotion du service</w:t>
      </w:r>
      <w:bookmarkEnd w:id="14"/>
    </w:p>
    <w:p w14:paraId="2EE11BEB" w14:textId="46DBB6B3" w:rsidR="000C3EC2" w:rsidRPr="000C3EC2" w:rsidRDefault="000C3EC2" w:rsidP="000C3EC2">
      <w:r w:rsidRPr="000C3EC2">
        <w:t>Afin de garantir le succès du dispositif, le titulaire doit fournir les livrables de communication nécessaires pour faire connaître le service social auprès des agents :</w:t>
      </w:r>
    </w:p>
    <w:p w14:paraId="42766C86" w14:textId="75FCDA60" w:rsidR="000C3EC2" w:rsidRDefault="000C3EC2" w:rsidP="000C3EC2">
      <w:r w:rsidRPr="000C3EC2">
        <w:t>Rédaction et fourniture d'une plaquette de présentation numérique (format PDF) expliquant le rôle de l'assistante sociale, le respect du secret professionnel et les modalités pratiques pour la contacter.</w:t>
      </w:r>
    </w:p>
    <w:p w14:paraId="6185E769" w14:textId="07F62ECD" w:rsidR="00D31BF5" w:rsidRPr="00D31BF5" w:rsidRDefault="00D31BF5" w:rsidP="00D31BF5">
      <w:pPr>
        <w:pStyle w:val="Titre2"/>
        <w:rPr>
          <w:b/>
          <w:bCs/>
        </w:rPr>
      </w:pPr>
      <w:bookmarkStart w:id="15" w:name="_Toc234594967"/>
      <w:r w:rsidRPr="00D31BF5">
        <w:rPr>
          <w:b/>
          <w:bCs/>
        </w:rPr>
        <w:t>Prestations annuelles récurrentes</w:t>
      </w:r>
      <w:bookmarkEnd w:id="15"/>
      <w:r w:rsidRPr="00D31BF5">
        <w:rPr>
          <w:b/>
          <w:bCs/>
        </w:rPr>
        <w:t xml:space="preserve"> </w:t>
      </w:r>
    </w:p>
    <w:p w14:paraId="65C40C8F" w14:textId="390EEA48" w:rsidR="000C3EC2" w:rsidRPr="000C3EC2" w:rsidRDefault="000C3EC2" w:rsidP="00945CB2">
      <w:pPr>
        <w:pStyle w:val="Titre3"/>
      </w:pPr>
      <w:bookmarkStart w:id="16" w:name="_Toc234594968"/>
      <w:r w:rsidRPr="000C3EC2">
        <w:t>Permanences régulières d'assistance sociale</w:t>
      </w:r>
      <w:bookmarkEnd w:id="16"/>
    </w:p>
    <w:p w14:paraId="7910686A" w14:textId="1822A1BF" w:rsidR="00421683" w:rsidRDefault="00421683" w:rsidP="00421683">
      <w:pPr>
        <w:pStyle w:val="Titre4"/>
      </w:pPr>
      <w:r>
        <w:t xml:space="preserve">Rythme </w:t>
      </w:r>
    </w:p>
    <w:p w14:paraId="255409A9" w14:textId="301036BB" w:rsidR="000C3EC2" w:rsidRPr="000C3EC2" w:rsidRDefault="000C3EC2" w:rsidP="000C3EC2">
      <w:r w:rsidRPr="000C3EC2">
        <w:t>Le titulaire met à disposition un(e) assistant(e) de service social diplômé(e) d’État pour assurer le suivi régulier des agents selon le rythme suivant (défini au forfait) :</w:t>
      </w:r>
    </w:p>
    <w:p w14:paraId="03DA9F51" w14:textId="77777777" w:rsidR="009065A9" w:rsidRDefault="000C3EC2" w:rsidP="00EB64A6">
      <w:pPr>
        <w:pStyle w:val="Paragraphedeliste"/>
        <w:numPr>
          <w:ilvl w:val="0"/>
          <w:numId w:val="4"/>
        </w:numPr>
      </w:pPr>
      <w:r w:rsidRPr="000C3EC2">
        <w:t xml:space="preserve">Présence sur </w:t>
      </w:r>
      <w:r w:rsidR="00945CB2">
        <w:t>le site dit de « Raspail »</w:t>
      </w:r>
      <w:r w:rsidRPr="000C3EC2">
        <w:t xml:space="preserve"> : </w:t>
      </w:r>
    </w:p>
    <w:p w14:paraId="3E607F0E" w14:textId="1B6001A3" w:rsidR="009065A9" w:rsidRPr="007F50F1" w:rsidRDefault="009065A9" w:rsidP="007F50F1">
      <w:pPr>
        <w:pStyle w:val="Paragraphedeliste"/>
        <w:numPr>
          <w:ilvl w:val="1"/>
          <w:numId w:val="4"/>
        </w:numPr>
      </w:pPr>
      <w:r w:rsidRPr="007F50F1">
        <w:t>1</w:t>
      </w:r>
      <w:r w:rsidR="00EB17BA" w:rsidRPr="007F50F1">
        <w:t>,5</w:t>
      </w:r>
      <w:r w:rsidRPr="007F50F1">
        <w:t xml:space="preserve"> jour par semaine</w:t>
      </w:r>
      <w:r w:rsidR="0064717D" w:rsidRPr="007F50F1">
        <w:t xml:space="preserve"> </w:t>
      </w:r>
      <w:r w:rsidR="0064717D" w:rsidRPr="007F50F1">
        <w:rPr>
          <w:b/>
          <w:bCs/>
        </w:rPr>
        <w:t xml:space="preserve">hors périodes de moindre activité (congés scolaires d'été et de fin d'année) </w:t>
      </w:r>
      <w:r w:rsidR="007F50F1">
        <w:rPr>
          <w:b/>
          <w:bCs/>
        </w:rPr>
        <w:t xml:space="preserve">pour un total </w:t>
      </w:r>
      <w:r w:rsidR="007272A7">
        <w:rPr>
          <w:b/>
          <w:bCs/>
        </w:rPr>
        <w:t xml:space="preserve">minimum </w:t>
      </w:r>
      <w:r w:rsidR="007F50F1">
        <w:rPr>
          <w:b/>
          <w:bCs/>
        </w:rPr>
        <w:t>de présence durant</w:t>
      </w:r>
      <w:r w:rsidR="0064717D" w:rsidRPr="007F50F1">
        <w:rPr>
          <w:b/>
          <w:bCs/>
        </w:rPr>
        <w:t xml:space="preserve"> 44 semaines par an</w:t>
      </w:r>
      <w:r w:rsidR="0064717D" w:rsidRPr="007F50F1">
        <w:t xml:space="preserve">, </w:t>
      </w:r>
    </w:p>
    <w:p w14:paraId="363C1D60" w14:textId="00A8817F" w:rsidR="009065A9" w:rsidRPr="007F50F1" w:rsidRDefault="009065A9" w:rsidP="009065A9">
      <w:pPr>
        <w:pStyle w:val="Paragraphedeliste"/>
        <w:ind w:left="394"/>
      </w:pPr>
      <w:r w:rsidRPr="007F50F1">
        <w:t xml:space="preserve">La présence est répartie en demi-journées ou journées complètes selon un calendrier préétabli. Le CNC met à disposition un </w:t>
      </w:r>
      <w:r w:rsidR="0064717D" w:rsidRPr="007F50F1">
        <w:t xml:space="preserve">espace </w:t>
      </w:r>
      <w:r w:rsidRPr="007F50F1">
        <w:t>garantissant la confidentialité absolue des entretiens.</w:t>
      </w:r>
    </w:p>
    <w:p w14:paraId="36DCF8E7" w14:textId="77777777" w:rsidR="009065A9" w:rsidRPr="007F50F1" w:rsidRDefault="00945CB2" w:rsidP="00EB64A6">
      <w:pPr>
        <w:pStyle w:val="Paragraphedeliste"/>
        <w:numPr>
          <w:ilvl w:val="0"/>
          <w:numId w:val="4"/>
        </w:numPr>
      </w:pPr>
      <w:r w:rsidRPr="007F50F1">
        <w:t xml:space="preserve">Présence sur le site dit de « Bois d’Arcy » : </w:t>
      </w:r>
    </w:p>
    <w:p w14:paraId="5002B4EA" w14:textId="1AE045B0" w:rsidR="009065A9" w:rsidRPr="007F50F1" w:rsidRDefault="009065A9" w:rsidP="009065A9">
      <w:pPr>
        <w:pStyle w:val="Paragraphedeliste"/>
        <w:numPr>
          <w:ilvl w:val="1"/>
          <w:numId w:val="4"/>
        </w:numPr>
      </w:pPr>
      <w:r w:rsidRPr="007F50F1">
        <w:t>1 journée par mois</w:t>
      </w:r>
      <w:r w:rsidR="0064717D" w:rsidRPr="007F50F1">
        <w:t xml:space="preserve"> </w:t>
      </w:r>
      <w:r w:rsidR="0064717D" w:rsidRPr="007F50F1">
        <w:rPr>
          <w:b/>
          <w:bCs/>
        </w:rPr>
        <w:t>hors périodes de moindre d’activité (congés scolaires d'été et de fin d'année)</w:t>
      </w:r>
      <w:r w:rsidR="007F50F1" w:rsidRPr="007F50F1">
        <w:t xml:space="preserve"> </w:t>
      </w:r>
      <w:r w:rsidR="007F50F1">
        <w:t xml:space="preserve">pour un total de </w:t>
      </w:r>
      <w:r w:rsidR="007272A7">
        <w:t xml:space="preserve">présence minimum de </w:t>
      </w:r>
      <w:r w:rsidR="007F50F1" w:rsidRPr="007F50F1">
        <w:t>10 jours par an</w:t>
      </w:r>
      <w:r w:rsidRPr="007F50F1">
        <w:t>.</w:t>
      </w:r>
    </w:p>
    <w:p w14:paraId="50F40250" w14:textId="7956838F" w:rsidR="009065A9" w:rsidRPr="000C3EC2" w:rsidRDefault="009065A9" w:rsidP="007F50F1">
      <w:r w:rsidRPr="009065A9">
        <w:t>La présence est répartie en demi-journées ou journées complètes selon un calendrier préétabli. Le CNC met à disposition un</w:t>
      </w:r>
      <w:r w:rsidR="0064717D">
        <w:t xml:space="preserve"> espace </w:t>
      </w:r>
      <w:r w:rsidRPr="009065A9">
        <w:t>garantissant la confidentialité absolue des entretiens.</w:t>
      </w:r>
    </w:p>
    <w:p w14:paraId="46859CBD" w14:textId="38BAA512" w:rsidR="00F30497" w:rsidRDefault="000C3EC2" w:rsidP="00F30497">
      <w:pPr>
        <w:ind w:left="34"/>
      </w:pPr>
      <w:r w:rsidRPr="000C3EC2">
        <w:t>Ce temps forfaitaire inclut l'instruction des dossiers administratifs, l'orientation vers les organismes tiers (CAF, Action Logement, etc.) et les démarches de suivi entre deux permanences.</w:t>
      </w:r>
    </w:p>
    <w:p w14:paraId="689E2664" w14:textId="77777777" w:rsidR="00421683" w:rsidRPr="00421683" w:rsidRDefault="00421683" w:rsidP="00421683">
      <w:pPr>
        <w:pStyle w:val="Titre4"/>
      </w:pPr>
      <w:r w:rsidRPr="00421683">
        <w:t>Mission auprès des personnels</w:t>
      </w:r>
    </w:p>
    <w:p w14:paraId="2114779A" w14:textId="4689C94B" w:rsidR="005478D8" w:rsidRDefault="00421683" w:rsidP="00421683">
      <w:r>
        <w:t>L’assistant(e) de service social conduit des entretiens individualisés</w:t>
      </w:r>
      <w:r w:rsidR="005478D8">
        <w:t>, confidentiels et personnalisés,</w:t>
      </w:r>
      <w:r>
        <w:t xml:space="preserve"> avec les agents qui en font la demande ou à la demande expresse du CNC. Ces entretiens se déroulent prioritairement sur site ou, selon les contextes spécifiques à distance par voie téléphonique ou visioconférence. </w:t>
      </w:r>
    </w:p>
    <w:p w14:paraId="0FEC0EFC" w14:textId="11921427" w:rsidR="005478D8" w:rsidRDefault="005478D8" w:rsidP="00421683">
      <w:r w:rsidRPr="005478D8">
        <w:t xml:space="preserve">Son intervention repose sur une évaluation globale de la situation de l’agent afin d’identifier les difficultés rencontrées, de favoriser l’accès aux droits et de construire, en concertation avec l’intéressé, des solutions adaptées à ses besoins. À cette fin, l’assistant(e) de service social recueille les informations nécessaires à l’analyse des situations, élabore un diagnostic social, définit un plan d’accompagnement </w:t>
      </w:r>
      <w:r w:rsidR="003C00D7">
        <w:t xml:space="preserve">en tenant compte des contraintes de l’environnement professionnel </w:t>
      </w:r>
      <w:r w:rsidRPr="005478D8">
        <w:t>et en assure le suivi.</w:t>
      </w:r>
    </w:p>
    <w:p w14:paraId="1633BF4B" w14:textId="1C4EA3BB" w:rsidR="00421683" w:rsidRDefault="00421683" w:rsidP="00421683">
      <w:r>
        <w:t>À ce titre, le Titulaire apporte une aide concrète aux agents rencontrant des difficultés d’insertion professionnelle ou sociale, à travers 5 grands domaines d'intervention :</w:t>
      </w:r>
    </w:p>
    <w:p w14:paraId="5A3E687A" w14:textId="3C679A79" w:rsidR="007828CC" w:rsidRPr="00835BB3" w:rsidRDefault="00421683" w:rsidP="00EB64A6">
      <w:pPr>
        <w:pStyle w:val="Paragraphedeliste"/>
        <w:numPr>
          <w:ilvl w:val="0"/>
          <w:numId w:val="5"/>
        </w:numPr>
        <w:rPr>
          <w:spacing w:val="0"/>
        </w:rPr>
      </w:pPr>
      <w:r w:rsidRPr="00835BB3">
        <w:rPr>
          <w:b/>
          <w:bCs/>
          <w:spacing w:val="0"/>
        </w:rPr>
        <w:t>L'accompagnement de la vie professionnelle :</w:t>
      </w:r>
      <w:r w:rsidRPr="00835BB3">
        <w:rPr>
          <w:spacing w:val="0"/>
        </w:rPr>
        <w:t xml:space="preserve"> L'intervenant réalise des évaluations sociales en cas de difficultés liées à l'environnement de travail</w:t>
      </w:r>
      <w:r w:rsidR="0021732F" w:rsidRPr="00835BB3">
        <w:rPr>
          <w:spacing w:val="0"/>
        </w:rPr>
        <w:t>. Il accompagne ainsi les agents confrontés à des difficultés professionnelles</w:t>
      </w:r>
      <w:r w:rsidRPr="00835BB3">
        <w:rPr>
          <w:spacing w:val="0"/>
        </w:rPr>
        <w:t>. Il contribue également à la prévention des risques psychosociaux (RPS) par une approche individuelle et un travail partenarial avec la direction, les RH</w:t>
      </w:r>
      <w:r w:rsidR="0021732F" w:rsidRPr="00835BB3">
        <w:rPr>
          <w:spacing w:val="0"/>
        </w:rPr>
        <w:t>et la médecine du travail</w:t>
      </w:r>
      <w:r w:rsidRPr="00835BB3">
        <w:rPr>
          <w:spacing w:val="0"/>
        </w:rPr>
        <w:t>. Enfin, il soutient l'intégration des travailleurs handicapés, accompagne la réintégration des personnels après un long congé de maladie, prépare les agents à la retraite durant l'année précédant leur départ</w:t>
      </w:r>
      <w:r w:rsidR="0021732F" w:rsidRPr="00835BB3">
        <w:rPr>
          <w:spacing w:val="0"/>
        </w:rPr>
        <w:t>, participe aux démarches de reclassement</w:t>
      </w:r>
      <w:r w:rsidRPr="00835BB3">
        <w:rPr>
          <w:spacing w:val="0"/>
        </w:rPr>
        <w:t xml:space="preserve"> et informe les nouveaux arrivants</w:t>
      </w:r>
      <w:r w:rsidR="005478D8" w:rsidRPr="00835BB3">
        <w:rPr>
          <w:spacing w:val="0"/>
        </w:rPr>
        <w:t xml:space="preserve"> sur leurs droits sociaux</w:t>
      </w:r>
      <w:r w:rsidRPr="00835BB3">
        <w:rPr>
          <w:spacing w:val="0"/>
        </w:rPr>
        <w:t xml:space="preserve"> pour faciliter leur installation.</w:t>
      </w:r>
    </w:p>
    <w:p w14:paraId="6D9DEB3F" w14:textId="77777777" w:rsidR="007828CC" w:rsidRDefault="007828CC">
      <w:pPr>
        <w:spacing w:before="0" w:after="160"/>
        <w:jc w:val="left"/>
        <w:rPr>
          <w:spacing w:val="-4"/>
        </w:rPr>
      </w:pPr>
      <w:r>
        <w:br w:type="page"/>
      </w:r>
    </w:p>
    <w:p w14:paraId="273AEE0F" w14:textId="546891BD" w:rsidR="00421683" w:rsidRPr="00835BB3" w:rsidRDefault="00421683" w:rsidP="00EB64A6">
      <w:pPr>
        <w:pStyle w:val="Paragraphedeliste"/>
        <w:numPr>
          <w:ilvl w:val="0"/>
          <w:numId w:val="5"/>
        </w:numPr>
        <w:rPr>
          <w:spacing w:val="0"/>
        </w:rPr>
      </w:pPr>
      <w:r w:rsidRPr="00835BB3">
        <w:rPr>
          <w:b/>
          <w:bCs/>
          <w:spacing w:val="0"/>
        </w:rPr>
        <w:lastRenderedPageBreak/>
        <w:t>Le suivi de la santé :</w:t>
      </w:r>
      <w:r w:rsidRPr="00835BB3">
        <w:rPr>
          <w:spacing w:val="0"/>
        </w:rPr>
        <w:t xml:space="preserve"> Un suivi systématique est mis en œuvre pour toutes les personnes en arrêt de maladie</w:t>
      </w:r>
      <w:r w:rsidR="0021732F" w:rsidRPr="00835BB3">
        <w:rPr>
          <w:spacing w:val="0"/>
        </w:rPr>
        <w:t xml:space="preserve"> de longue durée ou en cas d’indicateurs préoccupants</w:t>
      </w:r>
      <w:r w:rsidRPr="00835BB3">
        <w:rPr>
          <w:spacing w:val="0"/>
        </w:rPr>
        <w:t>. L'assistant(e) social(e) procède à l'évaluation de la situation sociale et administrative de l'agent en situation de maladie, d'invalidité ou victime d'un accident du travail.</w:t>
      </w:r>
    </w:p>
    <w:p w14:paraId="1ACB71D8" w14:textId="51D63CDD" w:rsidR="00421683" w:rsidRPr="00835BB3" w:rsidRDefault="00421683" w:rsidP="00EB64A6">
      <w:pPr>
        <w:pStyle w:val="Paragraphedeliste"/>
        <w:numPr>
          <w:ilvl w:val="0"/>
          <w:numId w:val="5"/>
        </w:numPr>
        <w:rPr>
          <w:spacing w:val="-2"/>
        </w:rPr>
      </w:pPr>
      <w:r w:rsidRPr="00835BB3">
        <w:rPr>
          <w:b/>
          <w:bCs/>
          <w:spacing w:val="-2"/>
        </w:rPr>
        <w:t>Le soutien à la vie familiale :</w:t>
      </w:r>
      <w:r w:rsidRPr="00835BB3">
        <w:rPr>
          <w:spacing w:val="-2"/>
        </w:rPr>
        <w:t xml:space="preserve"> L'intervenant délivre toutes les informations nécessaires concernant les droits liés à la parentalité et à l'arrivée d'un enfant, incluant les congés légaux, les prestations familiales et</w:t>
      </w:r>
      <w:r w:rsidR="007F50F1" w:rsidRPr="00835BB3">
        <w:rPr>
          <w:spacing w:val="-2"/>
        </w:rPr>
        <w:t xml:space="preserve"> </w:t>
      </w:r>
      <w:r w:rsidR="0021732F" w:rsidRPr="00835BB3">
        <w:rPr>
          <w:spacing w:val="-2"/>
        </w:rPr>
        <w:t>autres dispositifs</w:t>
      </w:r>
      <w:r w:rsidR="003C00D7" w:rsidRPr="00835BB3">
        <w:rPr>
          <w:spacing w:val="-2"/>
        </w:rPr>
        <w:t xml:space="preserve"> de droit commun,</w:t>
      </w:r>
      <w:r w:rsidR="0021732F" w:rsidRPr="00835BB3">
        <w:rPr>
          <w:spacing w:val="-2"/>
        </w:rPr>
        <w:t xml:space="preserve"> existants</w:t>
      </w:r>
      <w:r w:rsidR="003C00D7" w:rsidRPr="00835BB3">
        <w:rPr>
          <w:spacing w:val="-2"/>
        </w:rPr>
        <w:t xml:space="preserve"> au CNC ou au niveau ministériel et interministériel</w:t>
      </w:r>
      <w:r w:rsidRPr="00835BB3">
        <w:rPr>
          <w:spacing w:val="-2"/>
        </w:rPr>
        <w:t>. Il conseille également les agents sur le droit de la famille en cas de séparation, de divorce ou de PACS, et les</w:t>
      </w:r>
      <w:r w:rsidR="0021732F" w:rsidRPr="00835BB3">
        <w:rPr>
          <w:spacing w:val="-2"/>
        </w:rPr>
        <w:t xml:space="preserve"> conseille sur les problématique</w:t>
      </w:r>
      <w:r w:rsidR="003C00D7" w:rsidRPr="00835BB3">
        <w:rPr>
          <w:spacing w:val="-2"/>
        </w:rPr>
        <w:t>s</w:t>
      </w:r>
      <w:r w:rsidR="0021732F" w:rsidRPr="00835BB3">
        <w:rPr>
          <w:spacing w:val="-2"/>
        </w:rPr>
        <w:t xml:space="preserve"> de proche aidance et les</w:t>
      </w:r>
      <w:r w:rsidRPr="00835BB3">
        <w:rPr>
          <w:spacing w:val="-2"/>
        </w:rPr>
        <w:t xml:space="preserve"> oriente vers les structures dédiées </w:t>
      </w:r>
      <w:r w:rsidR="0021732F" w:rsidRPr="00835BB3">
        <w:rPr>
          <w:spacing w:val="-2"/>
        </w:rPr>
        <w:t xml:space="preserve">à </w:t>
      </w:r>
      <w:r w:rsidRPr="00835BB3">
        <w:rPr>
          <w:spacing w:val="-2"/>
        </w:rPr>
        <w:t>la prise en charge des ascendants dépendants.</w:t>
      </w:r>
    </w:p>
    <w:p w14:paraId="09DB2E62" w14:textId="75C76036" w:rsidR="00421683" w:rsidRDefault="00421683" w:rsidP="00EB64A6">
      <w:pPr>
        <w:pStyle w:val="Paragraphedeliste"/>
        <w:numPr>
          <w:ilvl w:val="0"/>
          <w:numId w:val="5"/>
        </w:numPr>
      </w:pPr>
      <w:r w:rsidRPr="00835BB3">
        <w:rPr>
          <w:b/>
          <w:bCs/>
          <w:spacing w:val="0"/>
        </w:rPr>
        <w:t>Le traitement des difficultés financières :</w:t>
      </w:r>
      <w:r w:rsidRPr="00835BB3">
        <w:rPr>
          <w:spacing w:val="0"/>
        </w:rPr>
        <w:t xml:space="preserve"> L'assistant(e) social(e) effectue des évaluations budgétaires complètes, négocie avec les créanciers</w:t>
      </w:r>
      <w:r w:rsidR="003C00D7" w:rsidRPr="00835BB3">
        <w:rPr>
          <w:spacing w:val="0"/>
        </w:rPr>
        <w:t>, réalise des médiations avec les organismes</w:t>
      </w:r>
      <w:r w:rsidRPr="00835BB3">
        <w:rPr>
          <w:spacing w:val="0"/>
        </w:rPr>
        <w:t xml:space="preserve"> et met en place des plans d'apurement des dettes. En cas de surendettement avéré, il guide l'agent vers</w:t>
      </w:r>
      <w:r w:rsidR="007272A7" w:rsidRPr="00835BB3">
        <w:rPr>
          <w:spacing w:val="0"/>
        </w:rPr>
        <w:t xml:space="preserve"> </w:t>
      </w:r>
      <w:r w:rsidR="003C00D7" w:rsidRPr="00835BB3">
        <w:rPr>
          <w:spacing w:val="0"/>
        </w:rPr>
        <w:t>les organismes compétents</w:t>
      </w:r>
      <w:r w:rsidRPr="00835BB3">
        <w:rPr>
          <w:spacing w:val="0"/>
        </w:rPr>
        <w:t>. Il est également chargé d'instruire et de présenter les demandes d'aides financières et de prêts sociaux</w:t>
      </w:r>
      <w:r>
        <w:t xml:space="preserve"> </w:t>
      </w:r>
    </w:p>
    <w:p w14:paraId="7F6DBB93" w14:textId="17D602D0" w:rsidR="00014D55" w:rsidRDefault="00421683" w:rsidP="007272A7">
      <w:pPr>
        <w:pStyle w:val="Paragraphedeliste"/>
        <w:numPr>
          <w:ilvl w:val="0"/>
          <w:numId w:val="5"/>
        </w:numPr>
      </w:pPr>
      <w:r w:rsidRPr="003C00D7">
        <w:rPr>
          <w:b/>
          <w:bCs/>
        </w:rPr>
        <w:t>L'accès et le maintien dans le logement :</w:t>
      </w:r>
      <w:r>
        <w:t xml:space="preserve"> </w:t>
      </w:r>
      <w:r w:rsidRPr="00835BB3">
        <w:rPr>
          <w:spacing w:val="0"/>
        </w:rPr>
        <w:t>Le prestataire réalise les évaluations sociales requises dans le cadre des demandes de logement social pour les agents en activité. Il informe le personnel sur les dispositifs d'aide financière et d'installation spécifiques</w:t>
      </w:r>
      <w:r w:rsidR="007272A7" w:rsidRPr="00835BB3">
        <w:rPr>
          <w:spacing w:val="0"/>
        </w:rPr>
        <w:t>.</w:t>
      </w:r>
    </w:p>
    <w:p w14:paraId="0526B4E9" w14:textId="350303E1" w:rsidR="003A7FC0" w:rsidRDefault="009065A9" w:rsidP="00014D55">
      <w:pPr>
        <w:ind w:left="360"/>
      </w:pPr>
      <w:r w:rsidRPr="009065A9">
        <w:t>En outre,</w:t>
      </w:r>
      <w:r>
        <w:rPr>
          <w:b/>
          <w:bCs/>
        </w:rPr>
        <w:t xml:space="preserve"> </w:t>
      </w:r>
      <w:r>
        <w:t xml:space="preserve">l’assistant(e) de service social </w:t>
      </w:r>
      <w:r w:rsidRPr="009065A9">
        <w:t xml:space="preserve">est </w:t>
      </w:r>
      <w:r w:rsidRPr="009065A9">
        <w:rPr>
          <w:b/>
          <w:bCs/>
        </w:rPr>
        <w:t>référèrent handicap</w:t>
      </w:r>
      <w:r>
        <w:t xml:space="preserve"> et assure à ce titre</w:t>
      </w:r>
      <w:r w:rsidR="003A7FC0">
        <w:t xml:space="preserve"> l’accompagnement des agents en situation de handicap</w:t>
      </w:r>
      <w:r w:rsidR="007272A7">
        <w:t>, et notamment</w:t>
      </w:r>
      <w:r w:rsidR="003A7FC0">
        <w:t> :</w:t>
      </w:r>
    </w:p>
    <w:p w14:paraId="147C1DB3" w14:textId="3FB6EEE1" w:rsidR="003A7FC0" w:rsidRDefault="003A7FC0" w:rsidP="003A7FC0">
      <w:pPr>
        <w:pStyle w:val="Paragraphedeliste"/>
        <w:numPr>
          <w:ilvl w:val="0"/>
          <w:numId w:val="9"/>
        </w:numPr>
      </w:pPr>
      <w:r>
        <w:t>Favorise l’insertion et le maintien dans l’emploi</w:t>
      </w:r>
    </w:p>
    <w:p w14:paraId="30729D93" w14:textId="2BFD8E48" w:rsidR="00F30497" w:rsidRDefault="003A7FC0" w:rsidP="00F30497">
      <w:pPr>
        <w:pStyle w:val="Paragraphedeliste"/>
        <w:numPr>
          <w:ilvl w:val="0"/>
          <w:numId w:val="9"/>
        </w:numPr>
      </w:pPr>
      <w:r>
        <w:t>Informe et communiquer sur les handicaps, dispositifs mobilisables (RQTH, aides</w:t>
      </w:r>
      <w:r w:rsidR="007272A7">
        <w:t>…)</w:t>
      </w:r>
    </w:p>
    <w:p w14:paraId="192E5DA8" w14:textId="77777777" w:rsidR="00F30497" w:rsidRDefault="00F30497" w:rsidP="00F30497">
      <w:pPr>
        <w:ind w:left="34"/>
      </w:pPr>
      <w:r>
        <w:t>La durée des permanences s’entend comme suit :</w:t>
      </w:r>
    </w:p>
    <w:p w14:paraId="1FD220BF" w14:textId="571703C6" w:rsidR="00F30497" w:rsidRDefault="00F30497" w:rsidP="00F30497">
      <w:pPr>
        <w:pStyle w:val="Paragraphedeliste"/>
        <w:numPr>
          <w:ilvl w:val="0"/>
          <w:numId w:val="4"/>
        </w:numPr>
      </w:pPr>
      <w:r>
        <w:t>Demi-journée : disponibilité de 4 heures réparti</w:t>
      </w:r>
      <w:r w:rsidR="006561B0">
        <w:t>e</w:t>
      </w:r>
      <w:r>
        <w:t>s entre 8h00 et 12h30 selon les modalités convenues avec le CNC</w:t>
      </w:r>
      <w:r w:rsidR="008F7700">
        <w:t>.</w:t>
      </w:r>
    </w:p>
    <w:p w14:paraId="2F9755AA" w14:textId="5B7CA01B" w:rsidR="008F7700" w:rsidRDefault="00F30497" w:rsidP="008F7700">
      <w:pPr>
        <w:pStyle w:val="Paragraphedeliste"/>
        <w:numPr>
          <w:ilvl w:val="0"/>
          <w:numId w:val="4"/>
        </w:numPr>
      </w:pPr>
      <w:r>
        <w:t xml:space="preserve">Journée : </w:t>
      </w:r>
      <w:r w:rsidRPr="00F30497">
        <w:t xml:space="preserve">disponibilité </w:t>
      </w:r>
      <w:r>
        <w:t>durant 8 heures réparti</w:t>
      </w:r>
      <w:r w:rsidR="006561B0">
        <w:t>e</w:t>
      </w:r>
      <w:r>
        <w:t>s sur la journée</w:t>
      </w:r>
      <w:r w:rsidR="008F7700">
        <w:t xml:space="preserve"> entre 8h00 et 18h00 selon les modalités convenues avec le CNC.</w:t>
      </w:r>
    </w:p>
    <w:p w14:paraId="65EFB85B" w14:textId="77777777" w:rsidR="00421683" w:rsidRPr="00421683" w:rsidRDefault="00421683" w:rsidP="00421683">
      <w:pPr>
        <w:pStyle w:val="Titre3"/>
      </w:pPr>
      <w:bookmarkStart w:id="17" w:name="_Toc234594969"/>
      <w:r w:rsidRPr="00421683">
        <w:t>Mission collectives et de pilotage</w:t>
      </w:r>
      <w:bookmarkEnd w:id="17"/>
    </w:p>
    <w:p w14:paraId="38807019" w14:textId="77777777" w:rsidR="00421683" w:rsidRDefault="00421683" w:rsidP="00421683">
      <w:r>
        <w:t xml:space="preserve">De manière générale, l’assistant(e) de service social constitue l’interlocuteur pivot du service RH dès lors qu’il s’agit de maintenir le lien social entre un agent et son milieu professionnel. Il noue toutes les relations internes ou externes nécessaires à l'exercice de ses missions. </w:t>
      </w:r>
    </w:p>
    <w:p w14:paraId="32593E48" w14:textId="77777777" w:rsidR="00421683" w:rsidRDefault="00421683" w:rsidP="00421683">
      <w:r>
        <w:t>Au niveau du CNC, il collabore étroitement avec :</w:t>
      </w:r>
    </w:p>
    <w:p w14:paraId="57529261" w14:textId="6E53FF87" w:rsidR="001D3FB8" w:rsidRDefault="005478D8" w:rsidP="001D3FB8">
      <w:pPr>
        <w:pStyle w:val="Paragraphedeliste"/>
        <w:numPr>
          <w:ilvl w:val="0"/>
          <w:numId w:val="4"/>
        </w:numPr>
      </w:pPr>
      <w:r>
        <w:t xml:space="preserve">Le </w:t>
      </w:r>
      <w:r w:rsidR="001D3FB8">
        <w:t>chef du service des ressources humaines et son adjointe</w:t>
      </w:r>
    </w:p>
    <w:p w14:paraId="15C68A4D" w14:textId="151DB52C" w:rsidR="001D3FB8" w:rsidRDefault="005478D8" w:rsidP="001D3FB8">
      <w:pPr>
        <w:pStyle w:val="Paragraphedeliste"/>
        <w:numPr>
          <w:ilvl w:val="0"/>
          <w:numId w:val="4"/>
        </w:numPr>
      </w:pPr>
      <w:r>
        <w:t xml:space="preserve">La </w:t>
      </w:r>
      <w:r w:rsidR="001D3FB8">
        <w:t xml:space="preserve">cheffe du département de l’administration du personnel ; </w:t>
      </w:r>
    </w:p>
    <w:p w14:paraId="7CB4777F" w14:textId="3806624F" w:rsidR="001D3FB8" w:rsidRDefault="005478D8" w:rsidP="001D3FB8">
      <w:pPr>
        <w:pStyle w:val="Paragraphedeliste"/>
        <w:numPr>
          <w:ilvl w:val="0"/>
          <w:numId w:val="4"/>
        </w:numPr>
      </w:pPr>
      <w:r>
        <w:t xml:space="preserve">La </w:t>
      </w:r>
      <w:r w:rsidR="001D3FB8">
        <w:t>gestionnaire du personnel en charge des questions sociales et médicales</w:t>
      </w:r>
    </w:p>
    <w:p w14:paraId="325946F0" w14:textId="38AD800D" w:rsidR="001D3FB8" w:rsidRDefault="005478D8" w:rsidP="001D3FB8">
      <w:pPr>
        <w:pStyle w:val="Paragraphedeliste"/>
        <w:numPr>
          <w:ilvl w:val="0"/>
          <w:numId w:val="4"/>
        </w:numPr>
      </w:pPr>
      <w:r>
        <w:t xml:space="preserve">Le </w:t>
      </w:r>
      <w:r w:rsidR="001D3FB8">
        <w:t xml:space="preserve">médecin du travail </w:t>
      </w:r>
    </w:p>
    <w:p w14:paraId="7FC49748" w14:textId="77777777" w:rsidR="00EF3675" w:rsidRDefault="00014D55" w:rsidP="007272A7">
      <w:r>
        <w:t>En outre, le Titulaire</w:t>
      </w:r>
      <w:r w:rsidR="00EF3675">
        <w:t> :</w:t>
      </w:r>
    </w:p>
    <w:p w14:paraId="2FEBE70F" w14:textId="762D0D5B" w:rsidR="00014D55" w:rsidRDefault="00014D55" w:rsidP="00EF3675">
      <w:pPr>
        <w:pStyle w:val="Paragraphedeliste"/>
        <w:numPr>
          <w:ilvl w:val="0"/>
          <w:numId w:val="4"/>
        </w:numPr>
      </w:pPr>
      <w:r>
        <w:t>a</w:t>
      </w:r>
      <w:r w:rsidRPr="00014D55">
        <w:t>ssure une veille sectorielle</w:t>
      </w:r>
      <w:r>
        <w:t xml:space="preserve"> (évolutions des dispositifs d’aide, de la réglementation…) et en informe régulièrement le SRH</w:t>
      </w:r>
      <w:r w:rsidRPr="00014D55">
        <w:t>.</w:t>
      </w:r>
    </w:p>
    <w:p w14:paraId="419DABA6" w14:textId="14D0214F" w:rsidR="00EF3675" w:rsidRDefault="00EF3675" w:rsidP="007272A7">
      <w:pPr>
        <w:pStyle w:val="Paragraphedeliste"/>
        <w:numPr>
          <w:ilvl w:val="0"/>
          <w:numId w:val="4"/>
        </w:numPr>
      </w:pPr>
      <w:r w:rsidRPr="00456737">
        <w:t>mène un travail partenarial avec le service des ressources humaines, la médecine du travail, pour toutes les questions d’organisation de travail, d’absentéisme et pour la régulation des situations de tensions ou de dysfonctionnement.</w:t>
      </w:r>
    </w:p>
    <w:p w14:paraId="38D4A287" w14:textId="69121FB9" w:rsidR="009065A9" w:rsidRDefault="00421683" w:rsidP="000413E7">
      <w:r>
        <w:t>L</w:t>
      </w:r>
      <w:r w:rsidR="000413E7">
        <w:t>e Titulaire</w:t>
      </w:r>
      <w:r>
        <w:t xml:space="preserve"> participe à des points d'échanges </w:t>
      </w:r>
      <w:r w:rsidR="0076047C">
        <w:t xml:space="preserve">tous les quinze jours </w:t>
      </w:r>
      <w:r>
        <w:t xml:space="preserve">avec </w:t>
      </w:r>
      <w:r w:rsidR="000413E7">
        <w:t>le CNC</w:t>
      </w:r>
      <w:r>
        <w:t xml:space="preserve"> pour assurer un suivi fluide des dossiers en </w:t>
      </w:r>
      <w:r w:rsidRPr="001D2554">
        <w:t>cours</w:t>
      </w:r>
      <w:r w:rsidR="001D2554" w:rsidRPr="001D2554">
        <w:t xml:space="preserve"> hors périodes de moindre d’activité (congés scolaires d'été et de fin d'année)</w:t>
      </w:r>
      <w:r w:rsidR="001D2554">
        <w:t>, soit un point a minima sur 18 semaines</w:t>
      </w:r>
      <w:r w:rsidRPr="001D2554">
        <w:t>.</w:t>
      </w:r>
      <w:r w:rsidR="009065A9" w:rsidRPr="001D2554">
        <w:t xml:space="preserve"> </w:t>
      </w:r>
      <w:r w:rsidR="009065A9">
        <w:t xml:space="preserve">A titre informatif et non </w:t>
      </w:r>
      <w:r w:rsidR="009065A9" w:rsidRPr="00596254">
        <w:t>contractuel, ces points durent généralement 30 min et moins d’une heure.</w:t>
      </w:r>
    </w:p>
    <w:p w14:paraId="4688B039" w14:textId="78C49BF0" w:rsidR="000413E7" w:rsidRPr="00596254" w:rsidRDefault="00421683" w:rsidP="007272A7">
      <w:pPr>
        <w:pStyle w:val="Titre3"/>
      </w:pPr>
      <w:bookmarkStart w:id="18" w:name="_Toc234594970"/>
      <w:r w:rsidRPr="00596254">
        <w:lastRenderedPageBreak/>
        <w:t>La participation aux instances</w:t>
      </w:r>
      <w:r w:rsidR="00F830F5" w:rsidRPr="00596254">
        <w:t xml:space="preserve"> et groupes de travail</w:t>
      </w:r>
      <w:bookmarkEnd w:id="18"/>
      <w:r w:rsidRPr="00596254">
        <w:t xml:space="preserve">  </w:t>
      </w:r>
    </w:p>
    <w:p w14:paraId="6FCAEAFB" w14:textId="268B3BFA" w:rsidR="00421683" w:rsidRPr="00596254" w:rsidRDefault="00421683" w:rsidP="000413E7">
      <w:r w:rsidRPr="00596254">
        <w:t>Le Titulaire participe aux instances suivantes au côté du SRH :</w:t>
      </w:r>
    </w:p>
    <w:p w14:paraId="2C306F1F" w14:textId="1F1E2951" w:rsidR="00F830F5" w:rsidRPr="00596254" w:rsidRDefault="009065A9" w:rsidP="00EB64A6">
      <w:pPr>
        <w:pStyle w:val="Paragraphedeliste"/>
        <w:numPr>
          <w:ilvl w:val="0"/>
          <w:numId w:val="4"/>
        </w:numPr>
      </w:pPr>
      <w:r w:rsidRPr="00596254">
        <w:rPr>
          <w:b/>
          <w:bCs/>
        </w:rPr>
        <w:t>F3SCT</w:t>
      </w:r>
      <w:r w:rsidR="000413E7" w:rsidRPr="00596254">
        <w:t xml:space="preserve"> qui se réunie </w:t>
      </w:r>
      <w:r w:rsidRPr="00596254">
        <w:t>2</w:t>
      </w:r>
      <w:r w:rsidR="000413E7" w:rsidRPr="00596254">
        <w:t xml:space="preserve"> fois / an durant </w:t>
      </w:r>
      <w:r w:rsidR="00F830F5" w:rsidRPr="00596254">
        <w:t>1 demi-journée</w:t>
      </w:r>
    </w:p>
    <w:p w14:paraId="331F9559" w14:textId="4EE0B6F3" w:rsidR="00F13B41" w:rsidRPr="00596254" w:rsidRDefault="000413E7" w:rsidP="00F13B41">
      <w:pPr>
        <w:pStyle w:val="Paragraphedeliste"/>
        <w:ind w:left="394"/>
      </w:pPr>
      <w:r w:rsidRPr="00596254">
        <w:t xml:space="preserve">L’instance </w:t>
      </w:r>
      <w:r w:rsidR="00F830F5" w:rsidRPr="00596254">
        <w:t xml:space="preserve">F3SCT </w:t>
      </w:r>
      <w:r w:rsidR="00F13B41" w:rsidRPr="00596254">
        <w:t xml:space="preserve">est une instance paritaire qui </w:t>
      </w:r>
      <w:r w:rsidRPr="00596254">
        <w:t xml:space="preserve">a pour objet </w:t>
      </w:r>
      <w:r w:rsidR="00F13B41" w:rsidRPr="00596254">
        <w:t>d’examiner les questions relatives à la santé, à la sécurité et aux conditions de travail des agents, notamment au regard des risques professionnels, de l'organisation du travail, de la prévention des risques psychosociaux, du maintien dans l'emploi notamment.</w:t>
      </w:r>
    </w:p>
    <w:p w14:paraId="657BF042" w14:textId="21F3CB9F" w:rsidR="000413E7" w:rsidRPr="00596254" w:rsidRDefault="000413E7" w:rsidP="00F830F5">
      <w:pPr>
        <w:pStyle w:val="Paragraphedeliste"/>
        <w:ind w:left="394"/>
      </w:pPr>
      <w:r w:rsidRPr="00596254">
        <w:t>Le rôle du Titulaire est d</w:t>
      </w:r>
      <w:r w:rsidR="00F13B41" w:rsidRPr="00596254">
        <w:t>’apporter son expertise en matière d’accompagnement social, dans le respect des règles de déontologie et de</w:t>
      </w:r>
      <w:r w:rsidRPr="00596254">
        <w:t xml:space="preserve"> </w:t>
      </w:r>
      <w:r w:rsidR="00F830F5" w:rsidRPr="00596254">
        <w:t>répond</w:t>
      </w:r>
      <w:r w:rsidR="00F13B41" w:rsidRPr="00596254">
        <w:t>re</w:t>
      </w:r>
      <w:r w:rsidR="00F830F5" w:rsidRPr="00596254">
        <w:t xml:space="preserve"> aux questions posées durant l’instance</w:t>
      </w:r>
      <w:r w:rsidRPr="00596254">
        <w:t xml:space="preserve">. </w:t>
      </w:r>
    </w:p>
    <w:p w14:paraId="2F86C7F3" w14:textId="587263E1" w:rsidR="00F13B41" w:rsidRPr="00596254" w:rsidRDefault="00F830F5" w:rsidP="00596254">
      <w:pPr>
        <w:pStyle w:val="Paragraphedeliste"/>
        <w:numPr>
          <w:ilvl w:val="0"/>
          <w:numId w:val="4"/>
        </w:numPr>
      </w:pPr>
      <w:r w:rsidRPr="00596254">
        <w:rPr>
          <w:b/>
          <w:bCs/>
        </w:rPr>
        <w:t>Comité d’examen des situations difficiles</w:t>
      </w:r>
      <w:r w:rsidR="000413E7" w:rsidRPr="00596254">
        <w:t xml:space="preserve"> qui se réuni</w:t>
      </w:r>
      <w:r w:rsidR="003C00D7" w:rsidRPr="00596254">
        <w:t>t</w:t>
      </w:r>
      <w:r w:rsidR="000413E7" w:rsidRPr="00596254">
        <w:t xml:space="preserve"> </w:t>
      </w:r>
      <w:r w:rsidRPr="00596254">
        <w:t>2</w:t>
      </w:r>
      <w:r w:rsidR="000413E7" w:rsidRPr="00596254">
        <w:t xml:space="preserve"> fois / </w:t>
      </w:r>
      <w:r w:rsidRPr="00596254">
        <w:t>mois</w:t>
      </w:r>
      <w:r w:rsidR="000413E7" w:rsidRPr="00596254">
        <w:t xml:space="preserve"> durant </w:t>
      </w:r>
      <w:r w:rsidRPr="00596254">
        <w:t>2</w:t>
      </w:r>
      <w:r w:rsidR="000413E7" w:rsidRPr="00596254">
        <w:t xml:space="preserve"> heures</w:t>
      </w:r>
      <w:r w:rsidR="001D2554" w:rsidRPr="00596254">
        <w:t>, hors périodes de moindre d’activité (congés scolaires d'été et de fin d'année), soit une présence sur a minima 18 semaines</w:t>
      </w:r>
      <w:r w:rsidR="000413E7" w:rsidRPr="00596254">
        <w:t>. L’instance a pour objet d</w:t>
      </w:r>
      <w:r w:rsidR="00F13B41" w:rsidRPr="00596254">
        <w:t>’examiner de manière pluridisciplinaire les situations individuelles complexes ou sensibles signalées par les services ou identifiées par le SRH, susceptibles de nécessiter une coordination renforcée entre les différents acteurs.</w:t>
      </w:r>
    </w:p>
    <w:p w14:paraId="430FA7FD" w14:textId="3D70D294" w:rsidR="00F13B41" w:rsidRPr="00596254" w:rsidRDefault="000413E7" w:rsidP="00596254">
      <w:pPr>
        <w:pStyle w:val="Paragraphedeliste"/>
        <w:ind w:left="394"/>
      </w:pPr>
      <w:r w:rsidRPr="00596254">
        <w:t>Le rôle du Titulaire est</w:t>
      </w:r>
      <w:r w:rsidR="006561B0">
        <w:t xml:space="preserve"> </w:t>
      </w:r>
      <w:r w:rsidR="00F13B41" w:rsidRPr="00596254">
        <w:t xml:space="preserve">de participer à l'analyse des situations relevant de son champ de compétences, signaler </w:t>
      </w:r>
      <w:r w:rsidR="007936DE" w:rsidRPr="00596254">
        <w:t>les facteurs</w:t>
      </w:r>
      <w:r w:rsidR="00F13B41" w:rsidRPr="00596254">
        <w:t xml:space="preserve"> de risque social nécessitant une vigilance particulière et d'identifier les dispositifs d'aide, d'accompagnement ou d'orientation susceptibles d'être mobilisés.</w:t>
      </w:r>
    </w:p>
    <w:p w14:paraId="3FC5D2CD" w14:textId="7EE589B9" w:rsidR="00421683" w:rsidRDefault="00421683" w:rsidP="00421683">
      <w:pPr>
        <w:pStyle w:val="Titre3"/>
      </w:pPr>
      <w:bookmarkStart w:id="19" w:name="_Toc234594971"/>
      <w:r w:rsidRPr="00421683">
        <w:t>Rapport d'activité</w:t>
      </w:r>
      <w:bookmarkEnd w:id="19"/>
      <w:r w:rsidRPr="00421683">
        <w:t xml:space="preserve"> </w:t>
      </w:r>
    </w:p>
    <w:p w14:paraId="5C3B43A0" w14:textId="378C2B28" w:rsidR="00421683" w:rsidRDefault="00421683" w:rsidP="007272A7">
      <w:r>
        <w:t>Une fois par année civile, au plus tard en mai pour l'année précédente, le titulaire rédige et transmet un rapport d'activité annuel complet</w:t>
      </w:r>
      <w:r w:rsidR="003C00D7">
        <w:t xml:space="preserve"> au chef du service des ressources humaines</w:t>
      </w:r>
      <w:r>
        <w:t xml:space="preserve"> Ce document présente des données quantitatives et qualitatives détaillées, telles que le nombre de permanences, la typologie des demandes, le statut et le corps des agents concernés, les domaines d'intervention et les stratégies employées. Ce rapport inclut une analyse qualitative du contexte et des propositions d'amélioration du dispositif. </w:t>
      </w:r>
    </w:p>
    <w:p w14:paraId="51DDAE3E" w14:textId="623BFCE6" w:rsidR="007C1929" w:rsidRDefault="007C1929" w:rsidP="007C1929">
      <w:pPr>
        <w:pStyle w:val="Titre2"/>
        <w:rPr>
          <w:b/>
          <w:bCs/>
        </w:rPr>
      </w:pPr>
      <w:bookmarkStart w:id="20" w:name="_Toc234594972"/>
      <w:r w:rsidRPr="007C1929">
        <w:rPr>
          <w:b/>
          <w:bCs/>
        </w:rPr>
        <w:t>Volumétrie</w:t>
      </w:r>
      <w:bookmarkEnd w:id="20"/>
      <w:r w:rsidRPr="007C1929">
        <w:rPr>
          <w:b/>
          <w:bCs/>
        </w:rPr>
        <w:t xml:space="preserve"> </w:t>
      </w:r>
    </w:p>
    <w:p w14:paraId="2C0494A5" w14:textId="01916BC6" w:rsidR="007C1929" w:rsidRDefault="007C1929" w:rsidP="007C1929">
      <w:r>
        <w:t xml:space="preserve">A titre informatif et non contractuel, il est estimé la charge de travail annuelle </w:t>
      </w:r>
      <w:r w:rsidR="001D2554">
        <w:t>à 8</w:t>
      </w:r>
      <w:r w:rsidR="006561B0">
        <w:t>3</w:t>
      </w:r>
      <w:r w:rsidR="001D2554">
        <w:t xml:space="preserve"> jours décomposé comme suit</w:t>
      </w:r>
      <w:r>
        <w:t> :</w:t>
      </w:r>
    </w:p>
    <w:p w14:paraId="1870494A" w14:textId="5C3FAB6C" w:rsidR="000413E7" w:rsidRDefault="000413E7" w:rsidP="00EB64A6">
      <w:pPr>
        <w:pStyle w:val="Paragraphedeliste"/>
        <w:numPr>
          <w:ilvl w:val="0"/>
          <w:numId w:val="4"/>
        </w:numPr>
      </w:pPr>
      <w:r w:rsidRPr="000413E7">
        <w:t>Permanences régulières</w:t>
      </w:r>
      <w:r>
        <w:t xml:space="preserve"> : </w:t>
      </w:r>
    </w:p>
    <w:p w14:paraId="74AD015A" w14:textId="32252FD4" w:rsidR="000413E7" w:rsidRDefault="000413E7" w:rsidP="00EB64A6">
      <w:pPr>
        <w:pStyle w:val="Paragraphedeliste"/>
        <w:numPr>
          <w:ilvl w:val="1"/>
          <w:numId w:val="4"/>
        </w:numPr>
      </w:pPr>
      <w:r>
        <w:t>RASPAIL :</w:t>
      </w:r>
      <w:r w:rsidRPr="000413E7">
        <w:t xml:space="preserve"> </w:t>
      </w:r>
      <w:r w:rsidR="0076047C">
        <w:t xml:space="preserve">66 </w:t>
      </w:r>
      <w:r>
        <w:t>jours / an</w:t>
      </w:r>
    </w:p>
    <w:p w14:paraId="174592A3" w14:textId="42ABF651" w:rsidR="000413E7" w:rsidRDefault="000413E7" w:rsidP="00EB64A6">
      <w:pPr>
        <w:pStyle w:val="Paragraphedeliste"/>
        <w:numPr>
          <w:ilvl w:val="1"/>
          <w:numId w:val="4"/>
        </w:numPr>
      </w:pPr>
      <w:r>
        <w:t>BOIS D’ARCY :</w:t>
      </w:r>
      <w:r w:rsidR="001D2554">
        <w:t xml:space="preserve"> </w:t>
      </w:r>
      <w:r w:rsidR="0076047C">
        <w:t>10</w:t>
      </w:r>
      <w:r>
        <w:t xml:space="preserve"> jours / an</w:t>
      </w:r>
    </w:p>
    <w:p w14:paraId="21EDEF8A" w14:textId="4390E9B3" w:rsidR="000413E7" w:rsidRDefault="00EF3675" w:rsidP="00EF3675">
      <w:pPr>
        <w:pStyle w:val="Paragraphedeliste"/>
        <w:numPr>
          <w:ilvl w:val="0"/>
          <w:numId w:val="4"/>
        </w:numPr>
      </w:pPr>
      <w:r w:rsidRPr="00EF3675">
        <w:t>Mission collectives et de pilotage</w:t>
      </w:r>
      <w:r>
        <w:t xml:space="preserve"> : </w:t>
      </w:r>
      <w:r w:rsidR="001D2554">
        <w:t>estimé à 1</w:t>
      </w:r>
      <w:r w:rsidR="00A72725">
        <w:t xml:space="preserve"> </w:t>
      </w:r>
      <w:r w:rsidR="000413E7">
        <w:t>jour / an</w:t>
      </w:r>
    </w:p>
    <w:p w14:paraId="7C54295F" w14:textId="3E6655D2" w:rsidR="007C1929" w:rsidRDefault="007C1929" w:rsidP="00EB64A6">
      <w:pPr>
        <w:pStyle w:val="Paragraphedeliste"/>
        <w:numPr>
          <w:ilvl w:val="0"/>
          <w:numId w:val="4"/>
        </w:numPr>
      </w:pPr>
      <w:r>
        <w:t>Participation aux instances du CNC</w:t>
      </w:r>
      <w:r w:rsidR="000413E7">
        <w:t xml:space="preserve"> : </w:t>
      </w:r>
      <w:r w:rsidR="006561B0">
        <w:t>6</w:t>
      </w:r>
      <w:r w:rsidR="0076047C">
        <w:t xml:space="preserve"> </w:t>
      </w:r>
      <w:r w:rsidR="000413E7">
        <w:t>jours / an</w:t>
      </w:r>
    </w:p>
    <w:p w14:paraId="0C8EA485" w14:textId="4032CE7E" w:rsidR="000413E7" w:rsidRDefault="0076047C" w:rsidP="00EB64A6">
      <w:pPr>
        <w:pStyle w:val="Paragraphedeliste"/>
        <w:numPr>
          <w:ilvl w:val="1"/>
          <w:numId w:val="4"/>
        </w:numPr>
      </w:pPr>
      <w:r>
        <w:t>F3SCT</w:t>
      </w:r>
      <w:r w:rsidR="000413E7">
        <w:t xml:space="preserve"> : </w:t>
      </w:r>
      <w:r w:rsidR="0064717D">
        <w:t>1</w:t>
      </w:r>
      <w:r>
        <w:t xml:space="preserve"> </w:t>
      </w:r>
      <w:r w:rsidR="000413E7">
        <w:t>jour / an</w:t>
      </w:r>
    </w:p>
    <w:p w14:paraId="21E4CEAB" w14:textId="6AC5C566" w:rsidR="001D2554" w:rsidRDefault="001D2554" w:rsidP="00EB64A6">
      <w:pPr>
        <w:pStyle w:val="Paragraphedeliste"/>
        <w:numPr>
          <w:ilvl w:val="1"/>
          <w:numId w:val="4"/>
        </w:numPr>
      </w:pPr>
      <w:r w:rsidRPr="001D2554">
        <w:t>Comité d’examen des situations difficiles</w:t>
      </w:r>
      <w:r>
        <w:t xml:space="preserve"> : 4,5 jours / an </w:t>
      </w:r>
    </w:p>
    <w:p w14:paraId="1F8C36DE" w14:textId="3FF4072C" w:rsidR="00835BB3" w:rsidRDefault="00B6370E" w:rsidP="001F1C26">
      <w:pPr>
        <w:pStyle w:val="Paragraphedeliste"/>
        <w:numPr>
          <w:ilvl w:val="1"/>
          <w:numId w:val="4"/>
        </w:numPr>
      </w:pPr>
      <w:r>
        <w:t>Commission de secours</w:t>
      </w:r>
      <w:r w:rsidR="007272A7">
        <w:t xml:space="preserve"> </w:t>
      </w:r>
      <w:r w:rsidR="000413E7">
        <w:t xml:space="preserve">: </w:t>
      </w:r>
      <w:r w:rsidR="006561B0">
        <w:t>0</w:t>
      </w:r>
      <w:r w:rsidR="0064717D">
        <w:t>,5</w:t>
      </w:r>
      <w:r>
        <w:t xml:space="preserve"> </w:t>
      </w:r>
      <w:r w:rsidR="000413E7" w:rsidRPr="000413E7">
        <w:t>jours / an</w:t>
      </w:r>
    </w:p>
    <w:p w14:paraId="0FC40465" w14:textId="77777777" w:rsidR="00835BB3" w:rsidRDefault="00835BB3">
      <w:pPr>
        <w:spacing w:before="0" w:after="160"/>
        <w:jc w:val="left"/>
        <w:rPr>
          <w:spacing w:val="-4"/>
        </w:rPr>
      </w:pPr>
      <w:r>
        <w:br w:type="page"/>
      </w:r>
    </w:p>
    <w:p w14:paraId="424F785C" w14:textId="059944BE" w:rsidR="001F16A1" w:rsidRDefault="00770A7A" w:rsidP="00770A7A">
      <w:pPr>
        <w:pStyle w:val="Titre1"/>
      </w:pPr>
      <w:bookmarkStart w:id="21" w:name="_Toc234594973"/>
      <w:r>
        <w:lastRenderedPageBreak/>
        <w:t xml:space="preserve">PArtie </w:t>
      </w:r>
      <w:r w:rsidR="001F16A1" w:rsidRPr="001F16A1">
        <w:t>à bon</w:t>
      </w:r>
      <w:r>
        <w:t>s</w:t>
      </w:r>
      <w:r w:rsidR="001F16A1" w:rsidRPr="001F16A1">
        <w:t xml:space="preserve"> de commande</w:t>
      </w:r>
      <w:bookmarkEnd w:id="21"/>
    </w:p>
    <w:p w14:paraId="3D63A83D" w14:textId="7104C90C" w:rsidR="00770A7A" w:rsidRPr="00770A7A" w:rsidRDefault="00770A7A" w:rsidP="00770A7A">
      <w:pPr>
        <w:pStyle w:val="Titre2"/>
        <w:rPr>
          <w:b/>
          <w:bCs/>
        </w:rPr>
      </w:pPr>
      <w:bookmarkStart w:id="22" w:name="_Toc234594974"/>
      <w:r>
        <w:rPr>
          <w:b/>
          <w:bCs/>
        </w:rPr>
        <w:t>P</w:t>
      </w:r>
      <w:r w:rsidRPr="00770A7A">
        <w:rPr>
          <w:b/>
          <w:bCs/>
        </w:rPr>
        <w:t>ermanence supplémentaire</w:t>
      </w:r>
      <w:bookmarkEnd w:id="22"/>
    </w:p>
    <w:p w14:paraId="6255D18D" w14:textId="59C20A12" w:rsidR="00F51FC0" w:rsidRPr="00F51FC0" w:rsidRDefault="00F51FC0" w:rsidP="00770A7A">
      <w:pPr>
        <w:rPr>
          <w:u w:val="single"/>
        </w:rPr>
      </w:pPr>
      <w:r w:rsidRPr="00F51FC0">
        <w:rPr>
          <w:u w:val="single"/>
        </w:rPr>
        <w:t>Unités d’œuvres</w:t>
      </w:r>
    </w:p>
    <w:p w14:paraId="3339F4FE" w14:textId="6286A431" w:rsidR="00770A7A" w:rsidRPr="00770A7A" w:rsidRDefault="00770A7A" w:rsidP="00770A7A">
      <w:r w:rsidRPr="00770A7A">
        <w:t>En cas de surcroît d'activité, de crise interne ou de</w:t>
      </w:r>
      <w:r w:rsidR="0076047C">
        <w:t xml:space="preserve"> réorganisation</w:t>
      </w:r>
      <w:r w:rsidRPr="00770A7A">
        <w:t xml:space="preserve"> nécessitant un accompagnement social renforcé, </w:t>
      </w:r>
      <w:r w:rsidR="00953271">
        <w:t>le CNC</w:t>
      </w:r>
      <w:r w:rsidRPr="00770A7A">
        <w:t xml:space="preserve"> peut commander des vacations supplémentaires :</w:t>
      </w:r>
    </w:p>
    <w:p w14:paraId="51787D07" w14:textId="71A986AD" w:rsidR="00770A7A" w:rsidRPr="00204E98" w:rsidRDefault="00770A7A" w:rsidP="00EB64A6">
      <w:pPr>
        <w:pStyle w:val="Paragraphedeliste"/>
        <w:numPr>
          <w:ilvl w:val="0"/>
          <w:numId w:val="4"/>
        </w:numPr>
        <w:rPr>
          <w:b/>
          <w:bCs/>
        </w:rPr>
      </w:pPr>
      <w:r w:rsidRPr="00204E98">
        <w:rPr>
          <w:b/>
          <w:bCs/>
        </w:rPr>
        <w:t>UO 1 : Journée de permanence supplémentaire sur le site de RASPAIL ;</w:t>
      </w:r>
    </w:p>
    <w:p w14:paraId="1D8E1E57" w14:textId="6A5638FC" w:rsidR="00770A7A" w:rsidRPr="00204E98" w:rsidRDefault="00770A7A" w:rsidP="00EB64A6">
      <w:pPr>
        <w:pStyle w:val="Paragraphedeliste"/>
        <w:numPr>
          <w:ilvl w:val="0"/>
          <w:numId w:val="4"/>
        </w:numPr>
        <w:rPr>
          <w:b/>
          <w:bCs/>
        </w:rPr>
      </w:pPr>
      <w:r w:rsidRPr="00204E98">
        <w:rPr>
          <w:b/>
          <w:bCs/>
        </w:rPr>
        <w:t>UO 2 : Demi-journée de permanence supplémentaire sur le site de RASPAIL ;</w:t>
      </w:r>
    </w:p>
    <w:p w14:paraId="2196E154" w14:textId="3B97A204" w:rsidR="00770A7A" w:rsidRPr="00204E98" w:rsidRDefault="00770A7A" w:rsidP="00EB64A6">
      <w:pPr>
        <w:pStyle w:val="Paragraphedeliste"/>
        <w:numPr>
          <w:ilvl w:val="0"/>
          <w:numId w:val="4"/>
        </w:numPr>
        <w:rPr>
          <w:b/>
          <w:bCs/>
        </w:rPr>
      </w:pPr>
      <w:r w:rsidRPr="00204E98">
        <w:rPr>
          <w:b/>
          <w:bCs/>
        </w:rPr>
        <w:t>UO 3 : Journée de permanence supplémentaire sur le site de BOIS D’ARCY ;</w:t>
      </w:r>
    </w:p>
    <w:p w14:paraId="344F10BC" w14:textId="4F35954A" w:rsidR="00770A7A" w:rsidRPr="00204E98" w:rsidRDefault="00770A7A" w:rsidP="00EB64A6">
      <w:pPr>
        <w:pStyle w:val="Paragraphedeliste"/>
        <w:numPr>
          <w:ilvl w:val="0"/>
          <w:numId w:val="4"/>
        </w:numPr>
        <w:rPr>
          <w:b/>
          <w:bCs/>
        </w:rPr>
      </w:pPr>
      <w:r w:rsidRPr="00204E98">
        <w:rPr>
          <w:b/>
          <w:bCs/>
        </w:rPr>
        <w:t>UO 4 : Demi-journée de permanence supplémentaire le site de BOIS D’ARCY.</w:t>
      </w:r>
    </w:p>
    <w:p w14:paraId="3E7C84B5" w14:textId="1C1CDBC4" w:rsidR="00195B44" w:rsidRPr="00204E98" w:rsidRDefault="00195B44" w:rsidP="00195B44">
      <w:pPr>
        <w:pStyle w:val="Paragraphedeliste"/>
        <w:numPr>
          <w:ilvl w:val="0"/>
          <w:numId w:val="4"/>
        </w:numPr>
        <w:rPr>
          <w:b/>
          <w:bCs/>
        </w:rPr>
      </w:pPr>
      <w:r w:rsidRPr="00204E98">
        <w:rPr>
          <w:b/>
          <w:bCs/>
        </w:rPr>
        <w:t>UO 5 : Journée de permanence supplémentaire en distanciel ;</w:t>
      </w:r>
    </w:p>
    <w:p w14:paraId="58EBD60D" w14:textId="727C9083" w:rsidR="007936DE" w:rsidRPr="00F52CC7" w:rsidRDefault="00195B44" w:rsidP="00F52CC7">
      <w:pPr>
        <w:pStyle w:val="Paragraphedeliste"/>
        <w:numPr>
          <w:ilvl w:val="0"/>
          <w:numId w:val="4"/>
        </w:numPr>
        <w:rPr>
          <w:b/>
          <w:bCs/>
        </w:rPr>
      </w:pPr>
      <w:r w:rsidRPr="00204E98">
        <w:rPr>
          <w:b/>
          <w:bCs/>
        </w:rPr>
        <w:t>UO 6 : Demi-journée de permanence supplémentaire en distanciel.</w:t>
      </w:r>
    </w:p>
    <w:p w14:paraId="04B8990B" w14:textId="22DED05A" w:rsidR="00F51FC0" w:rsidRDefault="00F51FC0" w:rsidP="00F51FC0">
      <w:pPr>
        <w:pStyle w:val="Paragraphedeliste"/>
        <w:numPr>
          <w:ilvl w:val="1"/>
          <w:numId w:val="4"/>
        </w:numPr>
        <w:rPr>
          <w:b/>
          <w:bCs/>
        </w:rPr>
      </w:pPr>
      <w:r w:rsidRPr="00F51FC0">
        <w:rPr>
          <w:b/>
          <w:bCs/>
        </w:rPr>
        <w:t>Description</w:t>
      </w:r>
      <w:r w:rsidR="007936DE">
        <w:rPr>
          <w:b/>
          <w:bCs/>
        </w:rPr>
        <w:t> :</w:t>
      </w:r>
    </w:p>
    <w:p w14:paraId="69C56945" w14:textId="3F91CC5B" w:rsidR="00F51FC0" w:rsidRPr="00F51FC0" w:rsidRDefault="00F51FC0" w:rsidP="00F51FC0">
      <w:pPr>
        <w:ind w:left="708"/>
      </w:pPr>
      <w:r>
        <w:t>Les prestations objet des UO si dessus sont les mêmes que celles visés à l’article 3.2.1.2 « </w:t>
      </w:r>
      <w:r w:rsidRPr="00421683">
        <w:t>Mission auprès des personnels</w:t>
      </w:r>
      <w:r>
        <w:t> ». Seul le lieu d’exécution et la durée mentionnés dans l’UO change.</w:t>
      </w:r>
    </w:p>
    <w:p w14:paraId="02AD591A" w14:textId="6924E090" w:rsidR="00F51FC0" w:rsidRDefault="00F51FC0" w:rsidP="00F51FC0">
      <w:pPr>
        <w:pStyle w:val="Paragraphedeliste"/>
        <w:numPr>
          <w:ilvl w:val="1"/>
          <w:numId w:val="4"/>
        </w:numPr>
        <w:rPr>
          <w:b/>
          <w:bCs/>
        </w:rPr>
      </w:pPr>
      <w:r w:rsidRPr="00F51FC0">
        <w:rPr>
          <w:b/>
          <w:bCs/>
        </w:rPr>
        <w:t>Livrables</w:t>
      </w:r>
      <w:r w:rsidR="007936DE">
        <w:rPr>
          <w:b/>
          <w:bCs/>
        </w:rPr>
        <w:t> :</w:t>
      </w:r>
    </w:p>
    <w:p w14:paraId="69C996CA" w14:textId="77777777" w:rsidR="00E735E9" w:rsidRPr="00F52CC7" w:rsidRDefault="00E735E9" w:rsidP="00E735E9">
      <w:pPr>
        <w:ind w:firstLine="708"/>
      </w:pPr>
      <w:r w:rsidRPr="00F52CC7">
        <w:t>Attestation de réalisation de la permanence supplémentaire précisant :</w:t>
      </w:r>
    </w:p>
    <w:p w14:paraId="75AAA1A4" w14:textId="77777777" w:rsidR="00E735E9" w:rsidRPr="00F52CC7" w:rsidRDefault="00E735E9" w:rsidP="00F52CC7">
      <w:pPr>
        <w:pStyle w:val="Paragraphedeliste"/>
        <w:numPr>
          <w:ilvl w:val="2"/>
          <w:numId w:val="4"/>
        </w:numPr>
        <w:rPr>
          <w:b/>
          <w:bCs/>
        </w:rPr>
      </w:pPr>
      <w:r w:rsidRPr="00F52CC7">
        <w:rPr>
          <w:b/>
          <w:bCs/>
        </w:rPr>
        <w:t>la date de la permanence ;</w:t>
      </w:r>
    </w:p>
    <w:p w14:paraId="2E07FDC0" w14:textId="77777777" w:rsidR="00E735E9" w:rsidRPr="00F52CC7" w:rsidRDefault="00E735E9" w:rsidP="00F52CC7">
      <w:pPr>
        <w:pStyle w:val="Paragraphedeliste"/>
        <w:numPr>
          <w:ilvl w:val="2"/>
          <w:numId w:val="4"/>
        </w:numPr>
        <w:rPr>
          <w:b/>
          <w:bCs/>
        </w:rPr>
      </w:pPr>
      <w:r w:rsidRPr="00F52CC7">
        <w:rPr>
          <w:b/>
          <w:bCs/>
        </w:rPr>
        <w:t>le lieu d'intervention (Raspail, Bois-d'Arcy ou distanciel) ;</w:t>
      </w:r>
    </w:p>
    <w:p w14:paraId="039E7B41" w14:textId="77777777" w:rsidR="00E735E9" w:rsidRPr="00F52CC7" w:rsidRDefault="00E735E9" w:rsidP="00F52CC7">
      <w:pPr>
        <w:pStyle w:val="Paragraphedeliste"/>
        <w:numPr>
          <w:ilvl w:val="2"/>
          <w:numId w:val="4"/>
        </w:numPr>
        <w:rPr>
          <w:b/>
          <w:bCs/>
        </w:rPr>
      </w:pPr>
      <w:r w:rsidRPr="00F52CC7">
        <w:rPr>
          <w:b/>
          <w:bCs/>
        </w:rPr>
        <w:t>la durée de la vacation ;</w:t>
      </w:r>
    </w:p>
    <w:p w14:paraId="313329EE" w14:textId="6244714B" w:rsidR="00E735E9" w:rsidRPr="00F52CC7" w:rsidRDefault="00E735E9" w:rsidP="00F52CC7">
      <w:pPr>
        <w:pStyle w:val="Paragraphedeliste"/>
        <w:numPr>
          <w:ilvl w:val="2"/>
          <w:numId w:val="4"/>
        </w:numPr>
        <w:rPr>
          <w:b/>
          <w:bCs/>
        </w:rPr>
      </w:pPr>
      <w:r w:rsidRPr="00F52CC7">
        <w:rPr>
          <w:b/>
          <w:bCs/>
        </w:rPr>
        <w:t>le nombre d’agents reçus et la nature des sollicitations</w:t>
      </w:r>
      <w:r w:rsidR="00F52CC7">
        <w:rPr>
          <w:b/>
          <w:bCs/>
        </w:rPr>
        <w:t> dans le respect de la confidentialité dû aux agents ;</w:t>
      </w:r>
    </w:p>
    <w:p w14:paraId="22824A48" w14:textId="002935A8" w:rsidR="00F51FC0" w:rsidRPr="00F52CC7" w:rsidRDefault="00E735E9" w:rsidP="00F52CC7">
      <w:pPr>
        <w:pStyle w:val="Paragraphedeliste"/>
        <w:numPr>
          <w:ilvl w:val="2"/>
          <w:numId w:val="4"/>
        </w:numPr>
        <w:rPr>
          <w:b/>
          <w:bCs/>
        </w:rPr>
      </w:pPr>
      <w:r w:rsidRPr="00F52CC7">
        <w:rPr>
          <w:b/>
          <w:bCs/>
        </w:rPr>
        <w:t>le nom de l'assistant(e) de service social intervenant.</w:t>
      </w:r>
    </w:p>
    <w:p w14:paraId="7B723FC1" w14:textId="4498EA90" w:rsidR="00F51FC0" w:rsidRPr="00F51FC0" w:rsidRDefault="00F51FC0" w:rsidP="00F51FC0">
      <w:pPr>
        <w:pStyle w:val="Paragraphedeliste"/>
        <w:numPr>
          <w:ilvl w:val="1"/>
          <w:numId w:val="4"/>
        </w:numPr>
        <w:rPr>
          <w:b/>
          <w:bCs/>
        </w:rPr>
      </w:pPr>
      <w:r w:rsidRPr="00F51FC0">
        <w:rPr>
          <w:b/>
          <w:bCs/>
        </w:rPr>
        <w:t>Délais</w:t>
      </w:r>
      <w:r w:rsidR="007936DE">
        <w:rPr>
          <w:b/>
          <w:bCs/>
        </w:rPr>
        <w:t> :</w:t>
      </w:r>
    </w:p>
    <w:p w14:paraId="49A5CB17" w14:textId="17869843" w:rsidR="00456737" w:rsidRDefault="00456737" w:rsidP="00F51FC0">
      <w:pPr>
        <w:ind w:left="708"/>
      </w:pPr>
      <w:r>
        <w:t>Le Titulaire doit se rendre au domicile de l’agent dans les délais proposé dans son offre.</w:t>
      </w:r>
    </w:p>
    <w:p w14:paraId="43FBA6BD" w14:textId="77777777" w:rsidR="00770A7A" w:rsidRPr="00770A7A" w:rsidRDefault="00770A7A" w:rsidP="00770A7A">
      <w:pPr>
        <w:pStyle w:val="Titre2"/>
        <w:rPr>
          <w:b/>
          <w:bCs/>
        </w:rPr>
      </w:pPr>
      <w:bookmarkStart w:id="23" w:name="_Toc234594975"/>
      <w:r w:rsidRPr="00770A7A">
        <w:rPr>
          <w:b/>
          <w:bCs/>
        </w:rPr>
        <w:t>Visites à domicile (VAD)</w:t>
      </w:r>
      <w:bookmarkEnd w:id="23"/>
    </w:p>
    <w:p w14:paraId="5034AF58" w14:textId="77777777" w:rsidR="003A09F2" w:rsidRDefault="00770A7A" w:rsidP="00953271">
      <w:r>
        <w:t xml:space="preserve">Sur demande expresse </w:t>
      </w:r>
      <w:r w:rsidR="00953271">
        <w:t>du SRH</w:t>
      </w:r>
      <w:r>
        <w:t xml:space="preserve"> et après accord écrit de l'agent concerné (notamment en cas d'arrêt maladie de longue durée, d'isolement ou d'incapacité de se déplacer), l'assistant(e) social(e) pourra effectuer une visite au domicile de l'agent.</w:t>
      </w:r>
      <w:r w:rsidR="00953271">
        <w:t xml:space="preserve"> </w:t>
      </w:r>
    </w:p>
    <w:p w14:paraId="28D866DD" w14:textId="124F6A5B" w:rsidR="00F51FC0" w:rsidRPr="00F51FC0" w:rsidRDefault="00F51FC0" w:rsidP="00953271">
      <w:pPr>
        <w:rPr>
          <w:u w:val="single"/>
        </w:rPr>
      </w:pPr>
      <w:r w:rsidRPr="00F51FC0">
        <w:rPr>
          <w:u w:val="single"/>
        </w:rPr>
        <w:t>Unités d’œuvres</w:t>
      </w:r>
    </w:p>
    <w:p w14:paraId="18BD9DD0" w14:textId="3A00EA98" w:rsidR="00770A7A" w:rsidRDefault="00770A7A" w:rsidP="00953271">
      <w:r>
        <w:t>Le prix unitaire à bon de commande comprendra l'entretien à domicile, le temps de trajet</w:t>
      </w:r>
      <w:r w:rsidR="00953271">
        <w:t>, les frais d’hébergement, de restauration et de transport</w:t>
      </w:r>
      <w:r>
        <w:t xml:space="preserve"> et la rédaction du rapport de visite sociale</w:t>
      </w:r>
      <w:r w:rsidR="00953271">
        <w:t xml:space="preserve"> pour les prestations suivantes :</w:t>
      </w:r>
    </w:p>
    <w:p w14:paraId="05F7885A" w14:textId="0B80F13D" w:rsidR="00953271" w:rsidRPr="00204E98" w:rsidRDefault="00953271" w:rsidP="00EB64A6">
      <w:pPr>
        <w:pStyle w:val="Paragraphedeliste"/>
        <w:numPr>
          <w:ilvl w:val="0"/>
          <w:numId w:val="4"/>
        </w:numPr>
        <w:rPr>
          <w:b/>
          <w:bCs/>
        </w:rPr>
      </w:pPr>
      <w:r w:rsidRPr="00204E98">
        <w:rPr>
          <w:b/>
          <w:bCs/>
        </w:rPr>
        <w:t xml:space="preserve">UO </w:t>
      </w:r>
      <w:r w:rsidR="00195B44" w:rsidRPr="00204E98">
        <w:rPr>
          <w:b/>
          <w:bCs/>
        </w:rPr>
        <w:t>7</w:t>
      </w:r>
      <w:r w:rsidRPr="00204E98">
        <w:rPr>
          <w:b/>
          <w:bCs/>
        </w:rPr>
        <w:t> : Visite à domicile – Paris – Transport inclus ;</w:t>
      </w:r>
    </w:p>
    <w:p w14:paraId="4E21FADF" w14:textId="39BB2C4B" w:rsidR="00953271" w:rsidRPr="00204E98" w:rsidRDefault="00953271" w:rsidP="00EB64A6">
      <w:pPr>
        <w:pStyle w:val="Paragraphedeliste"/>
        <w:numPr>
          <w:ilvl w:val="0"/>
          <w:numId w:val="4"/>
        </w:numPr>
        <w:rPr>
          <w:b/>
          <w:bCs/>
        </w:rPr>
      </w:pPr>
      <w:r w:rsidRPr="00204E98">
        <w:rPr>
          <w:b/>
          <w:bCs/>
        </w:rPr>
        <w:t xml:space="preserve">UO </w:t>
      </w:r>
      <w:r w:rsidR="00195B44" w:rsidRPr="00204E98">
        <w:rPr>
          <w:b/>
          <w:bCs/>
        </w:rPr>
        <w:t>8</w:t>
      </w:r>
      <w:r w:rsidRPr="00204E98">
        <w:rPr>
          <w:b/>
          <w:bCs/>
        </w:rPr>
        <w:t> : Visite à domicile – Petite couronne – Transport inclus ;</w:t>
      </w:r>
    </w:p>
    <w:p w14:paraId="7D8B1365" w14:textId="5ADD64FF" w:rsidR="00953271" w:rsidRPr="00204E98" w:rsidRDefault="00953271" w:rsidP="00EB64A6">
      <w:pPr>
        <w:pStyle w:val="Paragraphedeliste"/>
        <w:numPr>
          <w:ilvl w:val="0"/>
          <w:numId w:val="4"/>
        </w:numPr>
        <w:rPr>
          <w:b/>
          <w:bCs/>
        </w:rPr>
      </w:pPr>
      <w:r w:rsidRPr="00204E98">
        <w:rPr>
          <w:b/>
          <w:bCs/>
        </w:rPr>
        <w:t xml:space="preserve">UO </w:t>
      </w:r>
      <w:r w:rsidR="00195B44" w:rsidRPr="00204E98">
        <w:rPr>
          <w:b/>
          <w:bCs/>
        </w:rPr>
        <w:t>9</w:t>
      </w:r>
      <w:r w:rsidRPr="00204E98">
        <w:rPr>
          <w:b/>
          <w:bCs/>
        </w:rPr>
        <w:t> : Visite à domicile – Grande couronne – Transport inclus ;</w:t>
      </w:r>
    </w:p>
    <w:p w14:paraId="4153E1E1" w14:textId="1037B2EA" w:rsidR="00953271" w:rsidRDefault="00953271" w:rsidP="00953271">
      <w:pPr>
        <w:ind w:left="34"/>
      </w:pPr>
      <w:r>
        <w:t>Le prix unitaire à bon de commande comprendra l'entretien à domicile, le temps de trajet et la rédaction du rapport de visite sociale pour les prestations ci-dess</w:t>
      </w:r>
      <w:r w:rsidR="003A09F2">
        <w:t>o</w:t>
      </w:r>
      <w:r>
        <w:t xml:space="preserve">us. Les frais de transport, d’hébergement et de restauration feront l’objet d’un devis complémentaire. </w:t>
      </w:r>
    </w:p>
    <w:p w14:paraId="3E2FB8D7" w14:textId="3996317F" w:rsidR="00D160E3" w:rsidRPr="00204E98" w:rsidRDefault="00953271" w:rsidP="00F11248">
      <w:pPr>
        <w:pStyle w:val="Paragraphedeliste"/>
        <w:numPr>
          <w:ilvl w:val="0"/>
          <w:numId w:val="4"/>
        </w:numPr>
        <w:rPr>
          <w:b/>
          <w:bCs/>
        </w:rPr>
      </w:pPr>
      <w:r w:rsidRPr="00204E98">
        <w:rPr>
          <w:b/>
          <w:bCs/>
        </w:rPr>
        <w:lastRenderedPageBreak/>
        <w:t xml:space="preserve">UO </w:t>
      </w:r>
      <w:r w:rsidR="00195B44" w:rsidRPr="00204E98">
        <w:rPr>
          <w:b/>
          <w:bCs/>
        </w:rPr>
        <w:t>10</w:t>
      </w:r>
      <w:r w:rsidRPr="00204E98">
        <w:rPr>
          <w:b/>
          <w:bCs/>
        </w:rPr>
        <w:t> : Visite à domicile – Hors Ile de France.</w:t>
      </w:r>
    </w:p>
    <w:p w14:paraId="748DB3E7" w14:textId="051C72C3" w:rsidR="003A09F2" w:rsidRPr="003A09F2" w:rsidRDefault="003A09F2" w:rsidP="003A09F2">
      <w:pPr>
        <w:pStyle w:val="Paragraphedeliste"/>
        <w:numPr>
          <w:ilvl w:val="1"/>
          <w:numId w:val="4"/>
        </w:numPr>
        <w:rPr>
          <w:b/>
          <w:bCs/>
        </w:rPr>
      </w:pPr>
      <w:r w:rsidRPr="003A09F2">
        <w:rPr>
          <w:b/>
          <w:bCs/>
        </w:rPr>
        <w:t>Description</w:t>
      </w:r>
      <w:r w:rsidR="007936DE">
        <w:rPr>
          <w:b/>
          <w:bCs/>
        </w:rPr>
        <w:t> :</w:t>
      </w:r>
    </w:p>
    <w:p w14:paraId="0837D600" w14:textId="1E07B12D" w:rsidR="00F51FC0" w:rsidRDefault="00F51FC0" w:rsidP="003A09F2">
      <w:pPr>
        <w:ind w:left="708"/>
      </w:pPr>
      <w:r w:rsidRPr="00F51FC0">
        <w:t>Les prestations objet des UO si dessus sont les mêmes que celles visés à l’article 3.2.1.2 « Mission auprès des personnels ». Seul le lieu d’exécution et la durée change.</w:t>
      </w:r>
    </w:p>
    <w:p w14:paraId="6410B4E4" w14:textId="6C0C7ABA" w:rsidR="003A09F2" w:rsidRPr="003A09F2" w:rsidRDefault="003A09F2" w:rsidP="003A09F2">
      <w:pPr>
        <w:pStyle w:val="Paragraphedeliste"/>
        <w:numPr>
          <w:ilvl w:val="1"/>
          <w:numId w:val="4"/>
        </w:numPr>
        <w:rPr>
          <w:b/>
          <w:bCs/>
        </w:rPr>
      </w:pPr>
      <w:r w:rsidRPr="003A09F2">
        <w:rPr>
          <w:b/>
          <w:bCs/>
        </w:rPr>
        <w:t>Livrables</w:t>
      </w:r>
      <w:r w:rsidR="007936DE">
        <w:rPr>
          <w:b/>
          <w:bCs/>
        </w:rPr>
        <w:t> :</w:t>
      </w:r>
    </w:p>
    <w:p w14:paraId="7B1832BD" w14:textId="2A1433B7" w:rsidR="00F11248" w:rsidRDefault="00F11248" w:rsidP="003A09F2">
      <w:pPr>
        <w:ind w:left="708"/>
      </w:pPr>
      <w:r>
        <w:t>Les livrables attendues dans le cadre d’une VAD sont les suivants :</w:t>
      </w:r>
    </w:p>
    <w:p w14:paraId="0265A587" w14:textId="368B0B0D" w:rsidR="00B6370E" w:rsidRPr="00D160E3" w:rsidRDefault="00B6370E" w:rsidP="003A09F2">
      <w:pPr>
        <w:pStyle w:val="Paragraphedeliste"/>
        <w:numPr>
          <w:ilvl w:val="2"/>
          <w:numId w:val="4"/>
        </w:numPr>
        <w:rPr>
          <w:rFonts w:ascii="Segoe UI" w:eastAsia="Times New Roman" w:hAnsi="Segoe UI" w:cs="Segoe UI"/>
          <w:sz w:val="21"/>
          <w:szCs w:val="21"/>
          <w:lang w:eastAsia="fr-FR"/>
        </w:rPr>
      </w:pPr>
      <w:r w:rsidRPr="00D160E3">
        <w:rPr>
          <w:rFonts w:ascii="Segoe UI" w:eastAsia="Times New Roman" w:hAnsi="Segoe UI" w:cs="Segoe UI"/>
          <w:sz w:val="21"/>
          <w:szCs w:val="21"/>
          <w:lang w:eastAsia="fr-FR"/>
        </w:rPr>
        <w:t xml:space="preserve">Un </w:t>
      </w:r>
      <w:r w:rsidRPr="00D160E3">
        <w:rPr>
          <w:rFonts w:ascii="Segoe UI" w:eastAsia="Times New Roman" w:hAnsi="Segoe UI" w:cs="Segoe UI"/>
          <w:b/>
          <w:bCs/>
          <w:sz w:val="21"/>
          <w:szCs w:val="21"/>
          <w:lang w:eastAsia="fr-FR"/>
        </w:rPr>
        <w:t>compte rendu d'intervention</w:t>
      </w:r>
      <w:r w:rsidRPr="00D160E3">
        <w:rPr>
          <w:rFonts w:ascii="Segoe UI" w:eastAsia="Times New Roman" w:hAnsi="Segoe UI" w:cs="Segoe UI"/>
          <w:sz w:val="21"/>
          <w:szCs w:val="21"/>
          <w:lang w:eastAsia="fr-FR"/>
        </w:rPr>
        <w:t xml:space="preserve">, </w:t>
      </w:r>
      <w:r w:rsidRPr="00D160E3">
        <w:t>précisant</w:t>
      </w:r>
      <w:r w:rsidRPr="00D160E3">
        <w:rPr>
          <w:rFonts w:ascii="Segoe UI" w:eastAsia="Times New Roman" w:hAnsi="Segoe UI" w:cs="Segoe UI"/>
          <w:sz w:val="21"/>
          <w:szCs w:val="21"/>
          <w:lang w:eastAsia="fr-FR"/>
        </w:rPr>
        <w:t xml:space="preserve"> :</w:t>
      </w:r>
    </w:p>
    <w:p w14:paraId="108BCDB0" w14:textId="77777777" w:rsidR="00B6370E" w:rsidRPr="00D160E3" w:rsidRDefault="00B6370E" w:rsidP="003A09F2">
      <w:pPr>
        <w:pStyle w:val="Paragraphedeliste"/>
        <w:numPr>
          <w:ilvl w:val="3"/>
          <w:numId w:val="4"/>
        </w:numPr>
      </w:pPr>
      <w:r w:rsidRPr="00D160E3">
        <w:t>la date de la visite ;</w:t>
      </w:r>
    </w:p>
    <w:p w14:paraId="5E5EA1C5" w14:textId="77777777" w:rsidR="00B6370E" w:rsidRPr="00D160E3" w:rsidRDefault="00B6370E" w:rsidP="003A09F2">
      <w:pPr>
        <w:pStyle w:val="Paragraphedeliste"/>
        <w:numPr>
          <w:ilvl w:val="3"/>
          <w:numId w:val="4"/>
        </w:numPr>
      </w:pPr>
      <w:r w:rsidRPr="00D160E3">
        <w:t>le motif de l'intervention ;</w:t>
      </w:r>
    </w:p>
    <w:p w14:paraId="6F70E252" w14:textId="77777777" w:rsidR="00B6370E" w:rsidRPr="00D160E3" w:rsidRDefault="00B6370E" w:rsidP="003A09F2">
      <w:pPr>
        <w:pStyle w:val="Paragraphedeliste"/>
        <w:numPr>
          <w:ilvl w:val="3"/>
          <w:numId w:val="4"/>
        </w:numPr>
      </w:pPr>
      <w:r w:rsidRPr="00D160E3">
        <w:t>les problématiques identifiées (logement, santé, difficultés financières, isolement, maintien à domicile, situation familiale, etc.) ;</w:t>
      </w:r>
    </w:p>
    <w:p w14:paraId="58A7693C" w14:textId="77777777" w:rsidR="00B6370E" w:rsidRPr="00D160E3" w:rsidRDefault="00B6370E" w:rsidP="003A09F2">
      <w:pPr>
        <w:pStyle w:val="Paragraphedeliste"/>
        <w:numPr>
          <w:ilvl w:val="3"/>
          <w:numId w:val="4"/>
        </w:numPr>
      </w:pPr>
      <w:r w:rsidRPr="00D160E3">
        <w:t>les démarches engagées ou préconisées ;</w:t>
      </w:r>
    </w:p>
    <w:p w14:paraId="7ACB8F47" w14:textId="71370D19" w:rsidR="00A72725" w:rsidRPr="00A72725" w:rsidRDefault="00B6370E" w:rsidP="003A09F2">
      <w:pPr>
        <w:pStyle w:val="Paragraphedeliste"/>
        <w:numPr>
          <w:ilvl w:val="3"/>
          <w:numId w:val="4"/>
        </w:numPr>
        <w:rPr>
          <w:rFonts w:ascii="Segoe UI" w:eastAsia="Times New Roman" w:hAnsi="Segoe UI" w:cs="Segoe UI"/>
          <w:sz w:val="21"/>
          <w:szCs w:val="21"/>
          <w:lang w:eastAsia="fr-FR"/>
        </w:rPr>
      </w:pPr>
      <w:r w:rsidRPr="00D160E3">
        <w:t>les partenaires mobilisés ou à mobiliser</w:t>
      </w:r>
      <w:r w:rsidRPr="00B6370E">
        <w:rPr>
          <w:rFonts w:ascii="Segoe UI" w:eastAsia="Times New Roman" w:hAnsi="Segoe UI" w:cs="Segoe UI"/>
          <w:sz w:val="21"/>
          <w:szCs w:val="21"/>
          <w:lang w:eastAsia="fr-FR"/>
        </w:rPr>
        <w:t>.</w:t>
      </w:r>
    </w:p>
    <w:p w14:paraId="64C4AAD6" w14:textId="57F398D3" w:rsidR="003A09F2" w:rsidRPr="003A09F2" w:rsidRDefault="003A09F2" w:rsidP="003A09F2">
      <w:pPr>
        <w:pStyle w:val="Paragraphedeliste"/>
        <w:numPr>
          <w:ilvl w:val="1"/>
          <w:numId w:val="4"/>
        </w:numPr>
        <w:rPr>
          <w:b/>
          <w:bCs/>
        </w:rPr>
      </w:pPr>
      <w:r w:rsidRPr="003A09F2">
        <w:rPr>
          <w:b/>
          <w:bCs/>
        </w:rPr>
        <w:t>Délais</w:t>
      </w:r>
      <w:r w:rsidR="007936DE">
        <w:rPr>
          <w:b/>
          <w:bCs/>
        </w:rPr>
        <w:t> :</w:t>
      </w:r>
    </w:p>
    <w:p w14:paraId="07617DF3" w14:textId="1662BBA0" w:rsidR="00A72725" w:rsidRDefault="00A72725" w:rsidP="003A09F2">
      <w:pPr>
        <w:ind w:left="708"/>
      </w:pPr>
      <w:r>
        <w:t xml:space="preserve">Le Titulaire doit se rendre au domicile de l’agent dans les délais suivants : </w:t>
      </w:r>
    </w:p>
    <w:p w14:paraId="6AC5E1B0" w14:textId="78B8A1E2" w:rsidR="00A72725" w:rsidRDefault="00A72725" w:rsidP="003A09F2">
      <w:pPr>
        <w:pStyle w:val="Paragraphedeliste"/>
        <w:numPr>
          <w:ilvl w:val="2"/>
          <w:numId w:val="4"/>
        </w:numPr>
      </w:pPr>
      <w:r>
        <w:t>Pour les situations urgentes : dans le délai proposé dans son offre.</w:t>
      </w:r>
    </w:p>
    <w:p w14:paraId="6D7AC30F" w14:textId="4A2EFCF9" w:rsidR="00A72725" w:rsidRDefault="00A72725" w:rsidP="003A09F2">
      <w:pPr>
        <w:pStyle w:val="Paragraphedeliste"/>
        <w:numPr>
          <w:ilvl w:val="2"/>
          <w:numId w:val="4"/>
        </w:numPr>
      </w:pPr>
      <w:r>
        <w:t>Pour les situations classiques : dans le délai proposé dans son offre.</w:t>
      </w:r>
    </w:p>
    <w:p w14:paraId="6A06FF8B" w14:textId="12C2997B" w:rsidR="00770A7A" w:rsidRPr="00770A7A" w:rsidRDefault="00770A7A" w:rsidP="00770A7A">
      <w:pPr>
        <w:pStyle w:val="Titre2"/>
        <w:rPr>
          <w:b/>
          <w:bCs/>
        </w:rPr>
      </w:pPr>
      <w:bookmarkStart w:id="24" w:name="_Toc234594976"/>
      <w:r w:rsidRPr="00770A7A">
        <w:rPr>
          <w:b/>
          <w:bCs/>
        </w:rPr>
        <w:t>Participation à des cellules d'urgence ou d'accompagnement psychosocial</w:t>
      </w:r>
      <w:bookmarkEnd w:id="24"/>
    </w:p>
    <w:p w14:paraId="284A6044" w14:textId="77777777" w:rsidR="002B3852" w:rsidRPr="00F51FC0" w:rsidRDefault="002B3852" w:rsidP="002B3852">
      <w:pPr>
        <w:rPr>
          <w:u w:val="single"/>
        </w:rPr>
      </w:pPr>
      <w:r w:rsidRPr="00F51FC0">
        <w:rPr>
          <w:u w:val="single"/>
        </w:rPr>
        <w:t xml:space="preserve">Unités d’œuvres : </w:t>
      </w:r>
    </w:p>
    <w:p w14:paraId="485BCDEB" w14:textId="77777777" w:rsidR="002B3852" w:rsidRPr="00204E98" w:rsidRDefault="002B3852" w:rsidP="002B3852">
      <w:pPr>
        <w:pStyle w:val="Paragraphedeliste"/>
        <w:numPr>
          <w:ilvl w:val="0"/>
          <w:numId w:val="4"/>
        </w:numPr>
        <w:rPr>
          <w:b/>
          <w:bCs/>
        </w:rPr>
      </w:pPr>
      <w:r>
        <w:t> </w:t>
      </w:r>
      <w:r w:rsidRPr="00204E98">
        <w:rPr>
          <w:b/>
          <w:bCs/>
        </w:rPr>
        <w:t>UO 11 : Accompagnement d’urgence – Demi-journée sur site</w:t>
      </w:r>
    </w:p>
    <w:p w14:paraId="04F79993" w14:textId="77777777" w:rsidR="002B3852" w:rsidRPr="00204E98" w:rsidRDefault="002B3852" w:rsidP="002B3852">
      <w:pPr>
        <w:pStyle w:val="Paragraphedeliste"/>
        <w:numPr>
          <w:ilvl w:val="0"/>
          <w:numId w:val="4"/>
        </w:numPr>
        <w:rPr>
          <w:b/>
          <w:bCs/>
        </w:rPr>
      </w:pPr>
      <w:r w:rsidRPr="00204E98">
        <w:rPr>
          <w:b/>
          <w:bCs/>
        </w:rPr>
        <w:t> UO 12 : Accompagnement d’urgence – Journée sur site</w:t>
      </w:r>
    </w:p>
    <w:p w14:paraId="4600D078" w14:textId="4A543A26" w:rsidR="002B3852" w:rsidRPr="002B3852" w:rsidRDefault="002B3852" w:rsidP="00953271">
      <w:pPr>
        <w:pStyle w:val="Paragraphedeliste"/>
        <w:numPr>
          <w:ilvl w:val="1"/>
          <w:numId w:val="4"/>
        </w:numPr>
        <w:rPr>
          <w:b/>
          <w:bCs/>
        </w:rPr>
      </w:pPr>
      <w:r w:rsidRPr="002B3852">
        <w:rPr>
          <w:b/>
          <w:bCs/>
        </w:rPr>
        <w:t>Description</w:t>
      </w:r>
      <w:r w:rsidR="007936DE">
        <w:rPr>
          <w:b/>
          <w:bCs/>
        </w:rPr>
        <w:t> :</w:t>
      </w:r>
    </w:p>
    <w:p w14:paraId="06473C78" w14:textId="2C72AA6D" w:rsidR="00953271" w:rsidRDefault="00770A7A" w:rsidP="002B3852">
      <w:pPr>
        <w:ind w:left="708"/>
      </w:pPr>
      <w:r>
        <w:t>En cas d'événement grave au sein de l'établissement (accident, décès d'un agent, agression), le titulaire pourra être sollicité pour intégrer immédiatement une cellule d'écoute ou de soutien d'urgence, en coordination avec un psychologue du travail.</w:t>
      </w:r>
      <w:r w:rsidR="00953271">
        <w:t xml:space="preserve"> </w:t>
      </w:r>
    </w:p>
    <w:p w14:paraId="6DC75353" w14:textId="60BF3670" w:rsidR="002B3852" w:rsidRPr="002B3852" w:rsidRDefault="00F11248" w:rsidP="002B3852">
      <w:pPr>
        <w:pStyle w:val="Paragraphedeliste"/>
        <w:numPr>
          <w:ilvl w:val="1"/>
          <w:numId w:val="4"/>
        </w:numPr>
        <w:rPr>
          <w:b/>
          <w:bCs/>
        </w:rPr>
      </w:pPr>
      <w:r w:rsidRPr="002B3852">
        <w:rPr>
          <w:b/>
          <w:bCs/>
        </w:rPr>
        <w:t>Livrables</w:t>
      </w:r>
      <w:r w:rsidR="007936DE">
        <w:rPr>
          <w:b/>
          <w:bCs/>
        </w:rPr>
        <w:t> :</w:t>
      </w:r>
    </w:p>
    <w:p w14:paraId="301385DF" w14:textId="7ECC37C6" w:rsidR="00D160E3" w:rsidRDefault="00D160E3" w:rsidP="002B3852">
      <w:pPr>
        <w:pStyle w:val="Paragraphedeliste"/>
        <w:numPr>
          <w:ilvl w:val="2"/>
          <w:numId w:val="4"/>
        </w:numPr>
      </w:pPr>
      <w:r>
        <w:t xml:space="preserve">Un rapport comprenant a minima les éléments suivants </w:t>
      </w:r>
    </w:p>
    <w:p w14:paraId="237C336C" w14:textId="5D29EA35" w:rsidR="00B6370E" w:rsidRPr="00D160E3" w:rsidRDefault="00B6370E" w:rsidP="002B3852">
      <w:pPr>
        <w:pStyle w:val="Paragraphedeliste"/>
        <w:numPr>
          <w:ilvl w:val="3"/>
          <w:numId w:val="4"/>
        </w:numPr>
      </w:pPr>
      <w:r w:rsidRPr="00D160E3">
        <w:t xml:space="preserve">Compte rendu anonymisé de l'intervention et des actions réalisées ; </w:t>
      </w:r>
    </w:p>
    <w:p w14:paraId="6ECD8701" w14:textId="5479166E" w:rsidR="00B6370E" w:rsidRDefault="00B6370E" w:rsidP="002B3852">
      <w:pPr>
        <w:pStyle w:val="Paragraphedeliste"/>
        <w:numPr>
          <w:ilvl w:val="3"/>
          <w:numId w:val="4"/>
        </w:numPr>
      </w:pPr>
      <w:r w:rsidRPr="00D160E3">
        <w:t xml:space="preserve">Bilan quantitatif et qualitatif du dispositif de soutien mis en place ; </w:t>
      </w:r>
    </w:p>
    <w:p w14:paraId="3427C71A" w14:textId="643982F0" w:rsidR="00571F4A" w:rsidRDefault="00571F4A" w:rsidP="002B3852">
      <w:pPr>
        <w:pStyle w:val="Paragraphedeliste"/>
        <w:numPr>
          <w:ilvl w:val="3"/>
          <w:numId w:val="4"/>
        </w:numPr>
      </w:pPr>
      <w:r>
        <w:t>Les suites à donner à l’intervention avec l’indication claire :</w:t>
      </w:r>
    </w:p>
    <w:p w14:paraId="1238A5DA" w14:textId="258FAA0A" w:rsidR="00571F4A" w:rsidRPr="00D160E3" w:rsidRDefault="00571F4A" w:rsidP="002B3852">
      <w:pPr>
        <w:pStyle w:val="Paragraphedeliste"/>
        <w:numPr>
          <w:ilvl w:val="4"/>
          <w:numId w:val="4"/>
        </w:numPr>
      </w:pPr>
      <w:r>
        <w:t>Soit qu’aucune autre action n’est nécessaire</w:t>
      </w:r>
    </w:p>
    <w:p w14:paraId="1257F2A2" w14:textId="51CEFEAE" w:rsidR="00CF7C30" w:rsidRDefault="00571F4A" w:rsidP="002B3852">
      <w:pPr>
        <w:pStyle w:val="Paragraphedeliste"/>
        <w:numPr>
          <w:ilvl w:val="4"/>
          <w:numId w:val="4"/>
        </w:numPr>
      </w:pPr>
      <w:r>
        <w:t>Soit, les p</w:t>
      </w:r>
      <w:r w:rsidR="00B6370E" w:rsidRPr="00D160E3">
        <w:t xml:space="preserve">réconisations en matière d'accompagnement individuel ou collectif post-événement </w:t>
      </w:r>
      <w:r w:rsidR="00D160E3">
        <w:t xml:space="preserve">par le Titulaire </w:t>
      </w:r>
      <w:r>
        <w:t xml:space="preserve">ou </w:t>
      </w:r>
      <w:r w:rsidR="00D160E3">
        <w:t>par d’autres structures que le Titulaire</w:t>
      </w:r>
      <w:r>
        <w:t>.</w:t>
      </w:r>
    </w:p>
    <w:p w14:paraId="0D0D3860" w14:textId="77777777" w:rsidR="00CF7C30" w:rsidRDefault="00CF7C30">
      <w:pPr>
        <w:spacing w:before="0" w:after="160"/>
        <w:jc w:val="left"/>
        <w:rPr>
          <w:spacing w:val="-4"/>
        </w:rPr>
      </w:pPr>
      <w:r>
        <w:br w:type="page"/>
      </w:r>
    </w:p>
    <w:p w14:paraId="21B9D6CC" w14:textId="02637586" w:rsidR="002B3852" w:rsidRPr="002B3852" w:rsidRDefault="002B3852" w:rsidP="002B3852">
      <w:pPr>
        <w:pStyle w:val="Paragraphedeliste"/>
        <w:numPr>
          <w:ilvl w:val="1"/>
          <w:numId w:val="4"/>
        </w:numPr>
        <w:rPr>
          <w:b/>
          <w:bCs/>
        </w:rPr>
      </w:pPr>
      <w:r w:rsidRPr="002B3852">
        <w:rPr>
          <w:b/>
          <w:bCs/>
        </w:rPr>
        <w:lastRenderedPageBreak/>
        <w:t>Délais</w:t>
      </w:r>
      <w:r w:rsidR="007936DE">
        <w:rPr>
          <w:b/>
          <w:bCs/>
        </w:rPr>
        <w:t> :</w:t>
      </w:r>
    </w:p>
    <w:p w14:paraId="0B70A082" w14:textId="3A2E6A89" w:rsidR="00263821" w:rsidRDefault="00263821" w:rsidP="002B3852">
      <w:pPr>
        <w:ind w:left="708"/>
      </w:pPr>
      <w:r>
        <w:t>Le Titulaire doit :</w:t>
      </w:r>
    </w:p>
    <w:p w14:paraId="323B234F" w14:textId="06762EF1" w:rsidR="00263821" w:rsidRDefault="00263821" w:rsidP="002B3852">
      <w:pPr>
        <w:pStyle w:val="Paragraphedeliste"/>
        <w:numPr>
          <w:ilvl w:val="2"/>
          <w:numId w:val="4"/>
        </w:numPr>
      </w:pPr>
      <w:r>
        <w:t xml:space="preserve">Prendre en charge la demande dans le délai proposé dans </w:t>
      </w:r>
      <w:r w:rsidR="00204E98">
        <w:t xml:space="preserve">son </w:t>
      </w:r>
      <w:r>
        <w:t xml:space="preserve">offre qui ne peut être supérieur à 24 heures (hors WE et jours fériés).  </w:t>
      </w:r>
    </w:p>
    <w:p w14:paraId="45509B49" w14:textId="77E9C413" w:rsidR="007828CC" w:rsidRDefault="00263821" w:rsidP="002B3852">
      <w:pPr>
        <w:pStyle w:val="Paragraphedeliste"/>
        <w:numPr>
          <w:ilvl w:val="2"/>
          <w:numId w:val="4"/>
        </w:numPr>
      </w:pPr>
      <w:r>
        <w:t xml:space="preserve">Se rendre sur le site du CNC dans le délai proposé dans </w:t>
      </w:r>
      <w:r w:rsidR="00204E98">
        <w:t xml:space="preserve">son </w:t>
      </w:r>
      <w:r>
        <w:t>offre qui ne peut être supérieur à 48 heures (hors WE et jours fériés).</w:t>
      </w:r>
    </w:p>
    <w:p w14:paraId="3777D5AA" w14:textId="123FDF62" w:rsidR="00770A7A" w:rsidRPr="00770A7A" w:rsidRDefault="00770A7A" w:rsidP="00770A7A">
      <w:pPr>
        <w:pStyle w:val="Titre2"/>
        <w:rPr>
          <w:b/>
          <w:bCs/>
        </w:rPr>
      </w:pPr>
      <w:bookmarkStart w:id="25" w:name="_Toc234594977"/>
      <w:r w:rsidRPr="00770A7A">
        <w:rPr>
          <w:b/>
          <w:bCs/>
        </w:rPr>
        <w:t xml:space="preserve">Participation à des </w:t>
      </w:r>
      <w:r w:rsidR="00F11248">
        <w:rPr>
          <w:b/>
          <w:bCs/>
        </w:rPr>
        <w:t xml:space="preserve">réunions ou </w:t>
      </w:r>
      <w:r w:rsidRPr="00770A7A">
        <w:rPr>
          <w:b/>
          <w:bCs/>
        </w:rPr>
        <w:t>commissions spécifiques</w:t>
      </w:r>
      <w:bookmarkEnd w:id="25"/>
    </w:p>
    <w:p w14:paraId="4D6263E2" w14:textId="7C06894D" w:rsidR="00F11248" w:rsidRPr="00F51FC0" w:rsidRDefault="00F11248" w:rsidP="00F11248">
      <w:pPr>
        <w:rPr>
          <w:u w:val="single"/>
        </w:rPr>
      </w:pPr>
      <w:r w:rsidRPr="00F51FC0">
        <w:rPr>
          <w:u w:val="single"/>
        </w:rPr>
        <w:t>Unités d’œuvres :</w:t>
      </w:r>
    </w:p>
    <w:p w14:paraId="16615DB2" w14:textId="2A7FFF2D" w:rsidR="00770A7A" w:rsidRPr="00204E98" w:rsidRDefault="008245B7" w:rsidP="00EB64A6">
      <w:pPr>
        <w:pStyle w:val="Paragraphedeliste"/>
        <w:numPr>
          <w:ilvl w:val="0"/>
          <w:numId w:val="4"/>
        </w:numPr>
        <w:rPr>
          <w:b/>
          <w:bCs/>
        </w:rPr>
      </w:pPr>
      <w:r w:rsidRPr="00204E98">
        <w:rPr>
          <w:b/>
          <w:bCs/>
        </w:rPr>
        <w:t>UO 1</w:t>
      </w:r>
      <w:r w:rsidR="00195B44" w:rsidRPr="00204E98">
        <w:rPr>
          <w:b/>
          <w:bCs/>
        </w:rPr>
        <w:t>3</w:t>
      </w:r>
      <w:r w:rsidRPr="00204E98">
        <w:rPr>
          <w:b/>
          <w:bCs/>
        </w:rPr>
        <w:t> : Réunion –</w:t>
      </w:r>
      <w:r w:rsidR="008F7700">
        <w:rPr>
          <w:b/>
          <w:bCs/>
        </w:rPr>
        <w:t xml:space="preserve"> </w:t>
      </w:r>
      <w:r w:rsidRPr="00204E98">
        <w:rPr>
          <w:b/>
          <w:bCs/>
        </w:rPr>
        <w:t>Demi-journée sur site</w:t>
      </w:r>
    </w:p>
    <w:p w14:paraId="0FC7EB7E" w14:textId="0B6D386B" w:rsidR="008245B7" w:rsidRPr="00204E98" w:rsidRDefault="008245B7" w:rsidP="00EB64A6">
      <w:pPr>
        <w:pStyle w:val="Paragraphedeliste"/>
        <w:numPr>
          <w:ilvl w:val="0"/>
          <w:numId w:val="4"/>
        </w:numPr>
        <w:rPr>
          <w:b/>
          <w:bCs/>
        </w:rPr>
      </w:pPr>
      <w:r w:rsidRPr="00204E98">
        <w:rPr>
          <w:b/>
          <w:bCs/>
        </w:rPr>
        <w:t>UO 1</w:t>
      </w:r>
      <w:r w:rsidR="00195B44" w:rsidRPr="00204E98">
        <w:rPr>
          <w:b/>
          <w:bCs/>
        </w:rPr>
        <w:t>4</w:t>
      </w:r>
      <w:r w:rsidRPr="00204E98">
        <w:rPr>
          <w:b/>
          <w:bCs/>
        </w:rPr>
        <w:t> : Réunion –</w:t>
      </w:r>
      <w:r w:rsidR="008F7700">
        <w:rPr>
          <w:b/>
          <w:bCs/>
        </w:rPr>
        <w:t xml:space="preserve"> </w:t>
      </w:r>
      <w:r w:rsidRPr="00204E98">
        <w:rPr>
          <w:b/>
          <w:bCs/>
        </w:rPr>
        <w:t>Journée sur site</w:t>
      </w:r>
    </w:p>
    <w:p w14:paraId="7CF62461" w14:textId="68796E2D" w:rsidR="002B3852" w:rsidRPr="002B3852" w:rsidRDefault="002B3852" w:rsidP="002B3852">
      <w:pPr>
        <w:pStyle w:val="Paragraphedeliste"/>
        <w:numPr>
          <w:ilvl w:val="1"/>
          <w:numId w:val="4"/>
        </w:numPr>
        <w:rPr>
          <w:b/>
          <w:bCs/>
        </w:rPr>
      </w:pPr>
      <w:r w:rsidRPr="002B3852">
        <w:rPr>
          <w:b/>
          <w:bCs/>
        </w:rPr>
        <w:t>Description</w:t>
      </w:r>
      <w:r w:rsidR="007936DE">
        <w:rPr>
          <w:b/>
          <w:bCs/>
        </w:rPr>
        <w:t> :</w:t>
      </w:r>
    </w:p>
    <w:p w14:paraId="199AE626" w14:textId="46F30F6E" w:rsidR="002B3852" w:rsidRDefault="002B3852" w:rsidP="002B3852">
      <w:pPr>
        <w:ind w:left="708"/>
      </w:pPr>
      <w:r>
        <w:t xml:space="preserve">Présence ponctuelle de l'assistante sociale à des réunions internes à </w:t>
      </w:r>
      <w:r w:rsidRPr="00571F4A">
        <w:t>la demande du SRH (ex</w:t>
      </w:r>
      <w:r>
        <w:t> </w:t>
      </w:r>
      <w:r w:rsidRPr="00571F4A">
        <w:t>: réunion de coordination exceptionnelle avec la médecine du travail).</w:t>
      </w:r>
    </w:p>
    <w:p w14:paraId="26442F15" w14:textId="4A964D0C" w:rsidR="00571F4A" w:rsidRPr="002B3852" w:rsidRDefault="002B3852" w:rsidP="002B3852">
      <w:pPr>
        <w:pStyle w:val="Paragraphedeliste"/>
        <w:numPr>
          <w:ilvl w:val="1"/>
          <w:numId w:val="4"/>
        </w:numPr>
        <w:rPr>
          <w:b/>
          <w:bCs/>
        </w:rPr>
      </w:pPr>
      <w:r w:rsidRPr="002B3852">
        <w:rPr>
          <w:b/>
          <w:bCs/>
        </w:rPr>
        <w:t>L</w:t>
      </w:r>
      <w:r w:rsidR="00F830F5" w:rsidRPr="002B3852">
        <w:rPr>
          <w:b/>
          <w:bCs/>
        </w:rPr>
        <w:t>ivrables</w:t>
      </w:r>
      <w:r w:rsidRPr="002B3852">
        <w:rPr>
          <w:b/>
          <w:bCs/>
        </w:rPr>
        <w:t xml:space="preserve"> </w:t>
      </w:r>
      <w:r w:rsidR="00F830F5" w:rsidRPr="002B3852">
        <w:rPr>
          <w:b/>
          <w:bCs/>
        </w:rPr>
        <w:t>:</w:t>
      </w:r>
    </w:p>
    <w:p w14:paraId="7F5CFB5A" w14:textId="49BE5809" w:rsidR="0064717D" w:rsidRPr="00571F4A" w:rsidRDefault="0064717D" w:rsidP="002B3852">
      <w:pPr>
        <w:pStyle w:val="Paragraphedeliste"/>
        <w:numPr>
          <w:ilvl w:val="2"/>
          <w:numId w:val="4"/>
        </w:numPr>
      </w:pPr>
      <w:r w:rsidRPr="00571F4A">
        <w:t>Un compte rendu d'intervention, précisant :</w:t>
      </w:r>
    </w:p>
    <w:p w14:paraId="2D23B75D" w14:textId="77777777" w:rsidR="0064717D" w:rsidRPr="00204E98" w:rsidRDefault="0064717D" w:rsidP="002B3852">
      <w:pPr>
        <w:pStyle w:val="Paragraphedeliste"/>
        <w:numPr>
          <w:ilvl w:val="3"/>
          <w:numId w:val="4"/>
        </w:numPr>
      </w:pPr>
      <w:r w:rsidRPr="00204E98">
        <w:t>la date de la visite ;</w:t>
      </w:r>
    </w:p>
    <w:p w14:paraId="4E3E3470" w14:textId="77777777" w:rsidR="0064717D" w:rsidRPr="00204E98" w:rsidRDefault="0064717D" w:rsidP="002B3852">
      <w:pPr>
        <w:pStyle w:val="Paragraphedeliste"/>
        <w:numPr>
          <w:ilvl w:val="3"/>
          <w:numId w:val="4"/>
        </w:numPr>
      </w:pPr>
      <w:r w:rsidRPr="00204E98">
        <w:t>le motif de l'intervention ;</w:t>
      </w:r>
    </w:p>
    <w:p w14:paraId="436E9BBB" w14:textId="77777777" w:rsidR="0064717D" w:rsidRPr="00204E98" w:rsidRDefault="0064717D" w:rsidP="002B3852">
      <w:pPr>
        <w:pStyle w:val="Paragraphedeliste"/>
        <w:numPr>
          <w:ilvl w:val="3"/>
          <w:numId w:val="4"/>
        </w:numPr>
      </w:pPr>
      <w:r w:rsidRPr="00204E98">
        <w:t>les problématiques identifiées (logement, santé, difficultés financières, isolement, maintien à domicile, situation familiale, etc.) ;</w:t>
      </w:r>
    </w:p>
    <w:p w14:paraId="0559361F" w14:textId="77777777" w:rsidR="0064717D" w:rsidRPr="00204E98" w:rsidRDefault="0064717D" w:rsidP="002B3852">
      <w:pPr>
        <w:pStyle w:val="Paragraphedeliste"/>
        <w:numPr>
          <w:ilvl w:val="3"/>
          <w:numId w:val="4"/>
        </w:numPr>
      </w:pPr>
      <w:r w:rsidRPr="00204E98">
        <w:t>les démarches engagées ou préconisées ;</w:t>
      </w:r>
    </w:p>
    <w:p w14:paraId="67AA699F" w14:textId="77777777" w:rsidR="00571F4A" w:rsidRPr="00263821" w:rsidRDefault="0064717D" w:rsidP="002B3852">
      <w:pPr>
        <w:pStyle w:val="Paragraphedeliste"/>
        <w:numPr>
          <w:ilvl w:val="3"/>
          <w:numId w:val="4"/>
        </w:numPr>
      </w:pPr>
      <w:r w:rsidRPr="00204E98">
        <w:t>les partenaires mobilisés ou à mobiliser</w:t>
      </w:r>
    </w:p>
    <w:p w14:paraId="56281156" w14:textId="1CF2EF36" w:rsidR="002B3852" w:rsidRPr="002B3852" w:rsidRDefault="002B3852" w:rsidP="002B3852">
      <w:pPr>
        <w:pStyle w:val="Paragraphedeliste"/>
        <w:numPr>
          <w:ilvl w:val="1"/>
          <w:numId w:val="4"/>
        </w:numPr>
        <w:rPr>
          <w:b/>
          <w:bCs/>
        </w:rPr>
      </w:pPr>
      <w:r w:rsidRPr="002B3852">
        <w:rPr>
          <w:b/>
          <w:bCs/>
        </w:rPr>
        <w:t>Délais</w:t>
      </w:r>
      <w:r w:rsidR="007936DE">
        <w:rPr>
          <w:b/>
          <w:bCs/>
        </w:rPr>
        <w:t> :</w:t>
      </w:r>
    </w:p>
    <w:p w14:paraId="1672D5A4" w14:textId="33657436" w:rsidR="00263821" w:rsidRDefault="00204E98" w:rsidP="002B3852">
      <w:pPr>
        <w:ind w:left="708"/>
      </w:pPr>
      <w:r>
        <w:t>Le Titulaire doit </w:t>
      </w:r>
      <w:r w:rsidR="00A72725">
        <w:t>p</w:t>
      </w:r>
      <w:r>
        <w:t>rendre en charge la demande dans le délai proposé dans son offre.</w:t>
      </w:r>
    </w:p>
    <w:p w14:paraId="240B7242" w14:textId="77777777" w:rsidR="00204E98" w:rsidRDefault="00204E98" w:rsidP="00263821">
      <w:pPr>
        <w:pStyle w:val="Paragraphedeliste"/>
        <w:ind w:left="394"/>
      </w:pPr>
    </w:p>
    <w:p w14:paraId="31BBF0AB" w14:textId="77777777" w:rsidR="00263821" w:rsidRPr="00204E98" w:rsidRDefault="00F830F5" w:rsidP="00F830F5">
      <w:pPr>
        <w:pStyle w:val="Paragraphedeliste"/>
        <w:numPr>
          <w:ilvl w:val="0"/>
          <w:numId w:val="4"/>
        </w:numPr>
        <w:rPr>
          <w:b/>
          <w:bCs/>
        </w:rPr>
      </w:pPr>
      <w:r w:rsidRPr="00204E98">
        <w:rPr>
          <w:b/>
          <w:bCs/>
        </w:rPr>
        <w:t xml:space="preserve">UO 15 : Commission de secours. </w:t>
      </w:r>
    </w:p>
    <w:p w14:paraId="49387DC7" w14:textId="6EFF043B" w:rsidR="002B3852" w:rsidRPr="002B3852" w:rsidRDefault="002B3852" w:rsidP="002B3852">
      <w:pPr>
        <w:pStyle w:val="Paragraphedeliste"/>
        <w:numPr>
          <w:ilvl w:val="1"/>
          <w:numId w:val="4"/>
        </w:numPr>
        <w:rPr>
          <w:b/>
          <w:bCs/>
        </w:rPr>
      </w:pPr>
      <w:r w:rsidRPr="002B3852">
        <w:rPr>
          <w:b/>
          <w:bCs/>
        </w:rPr>
        <w:t>Description</w:t>
      </w:r>
      <w:r w:rsidR="007936DE">
        <w:rPr>
          <w:b/>
          <w:bCs/>
        </w:rPr>
        <w:t> :</w:t>
      </w:r>
    </w:p>
    <w:p w14:paraId="1D72269F" w14:textId="0408307A" w:rsidR="00F830F5" w:rsidRPr="00263821" w:rsidRDefault="00F830F5" w:rsidP="002B3852">
      <w:pPr>
        <w:ind w:left="708"/>
      </w:pPr>
      <w:r w:rsidRPr="002B3852">
        <w:rPr>
          <w:rFonts w:eastAsia="Times New Roman" w:cs="Arial"/>
          <w:szCs w:val="20"/>
          <w:lang w:eastAsia="fr-FR"/>
        </w:rPr>
        <w:t>Durée : 1 heure. L’instance a pour objet d’accorder des aides financières d’urgence aux agents en difficulté. Le rôle du Titulaire est de présenter le dossier du ou des agents concernés et les mesures proposées</w:t>
      </w:r>
      <w:r w:rsidRPr="00263821">
        <w:t>/préconisées.</w:t>
      </w:r>
      <w:r w:rsidR="00EB17BA" w:rsidRPr="00263821">
        <w:t xml:space="preserve"> Il prend également part à la délibération.</w:t>
      </w:r>
    </w:p>
    <w:p w14:paraId="5CDAC4E4" w14:textId="65EFD74F" w:rsidR="00F830F5" w:rsidRPr="00263821" w:rsidRDefault="00F830F5" w:rsidP="002B3852">
      <w:pPr>
        <w:pStyle w:val="Paragraphedeliste"/>
        <w:numPr>
          <w:ilvl w:val="1"/>
          <w:numId w:val="4"/>
        </w:numPr>
      </w:pPr>
      <w:r w:rsidRPr="002B3852">
        <w:rPr>
          <w:b/>
          <w:bCs/>
        </w:rPr>
        <w:t>Les livrables</w:t>
      </w:r>
      <w:r w:rsidR="007936DE">
        <w:t> :</w:t>
      </w:r>
    </w:p>
    <w:p w14:paraId="4FC0513E" w14:textId="54CDDE2A" w:rsidR="00F830F5" w:rsidRPr="00263821" w:rsidRDefault="002B3852" w:rsidP="002B3852">
      <w:pPr>
        <w:pStyle w:val="Paragraphedeliste"/>
        <w:numPr>
          <w:ilvl w:val="2"/>
          <w:numId w:val="4"/>
        </w:numPr>
      </w:pPr>
      <w:r>
        <w:t xml:space="preserve">Un </w:t>
      </w:r>
      <w:r w:rsidR="00EB17BA" w:rsidRPr="00263821">
        <w:t>relevé de la décision de secours</w:t>
      </w:r>
    </w:p>
    <w:p w14:paraId="79220CA2" w14:textId="682C9221" w:rsidR="00204E98" w:rsidRDefault="002B3852" w:rsidP="002B3852">
      <w:pPr>
        <w:pStyle w:val="Paragraphedeliste"/>
        <w:numPr>
          <w:ilvl w:val="2"/>
          <w:numId w:val="4"/>
        </w:numPr>
      </w:pPr>
      <w:r>
        <w:t xml:space="preserve">Une </w:t>
      </w:r>
      <w:r w:rsidR="00EB17BA" w:rsidRPr="00263821">
        <w:t xml:space="preserve">décision individuelle d’attribution des secours </w:t>
      </w:r>
    </w:p>
    <w:p w14:paraId="1D1758A3" w14:textId="178B8535" w:rsidR="002B3852" w:rsidRPr="002B3852" w:rsidRDefault="002B3852" w:rsidP="002B3852">
      <w:pPr>
        <w:pStyle w:val="Paragraphedeliste"/>
        <w:numPr>
          <w:ilvl w:val="1"/>
          <w:numId w:val="4"/>
        </w:numPr>
        <w:rPr>
          <w:b/>
          <w:bCs/>
        </w:rPr>
      </w:pPr>
      <w:r w:rsidRPr="002B3852">
        <w:rPr>
          <w:b/>
          <w:bCs/>
        </w:rPr>
        <w:t>Délais</w:t>
      </w:r>
      <w:r w:rsidR="007936DE">
        <w:rPr>
          <w:b/>
          <w:bCs/>
        </w:rPr>
        <w:t> :</w:t>
      </w:r>
    </w:p>
    <w:p w14:paraId="0A9DA306" w14:textId="74A5F0E4" w:rsidR="002B3852" w:rsidRDefault="002B3852" w:rsidP="002B3852">
      <w:pPr>
        <w:ind w:left="406" w:firstLine="348"/>
      </w:pPr>
      <w:r>
        <w:t>Le Titulaire doit :</w:t>
      </w:r>
    </w:p>
    <w:p w14:paraId="5C83DA2B" w14:textId="77777777" w:rsidR="002B3852" w:rsidRDefault="002B3852" w:rsidP="002B3852">
      <w:pPr>
        <w:pStyle w:val="Paragraphedeliste"/>
        <w:numPr>
          <w:ilvl w:val="2"/>
          <w:numId w:val="4"/>
        </w:numPr>
      </w:pPr>
      <w:r>
        <w:t xml:space="preserve">Prendre en charge la demande dans le délai proposé dans son offre qui ne peut être supérieur à 24 heures (hors WE et jours fériés).  </w:t>
      </w:r>
    </w:p>
    <w:p w14:paraId="49559E47" w14:textId="77777777" w:rsidR="002B3852" w:rsidRDefault="002B3852" w:rsidP="002B3852">
      <w:pPr>
        <w:pStyle w:val="Paragraphedeliste"/>
        <w:numPr>
          <w:ilvl w:val="2"/>
          <w:numId w:val="4"/>
        </w:numPr>
      </w:pPr>
      <w:r>
        <w:t>Se rendre sur le site du CNC dans le délai proposé dans son offre qui ne peut être supérieur à 48 heures (hors WE et jours fériés).</w:t>
      </w:r>
    </w:p>
    <w:p w14:paraId="36830AC8" w14:textId="411C9951" w:rsidR="00CF7C30" w:rsidRDefault="00CF7C30">
      <w:pPr>
        <w:spacing w:before="0" w:after="160"/>
        <w:jc w:val="left"/>
        <w:rPr>
          <w:spacing w:val="-4"/>
        </w:rPr>
      </w:pPr>
      <w:r>
        <w:br w:type="page"/>
      </w:r>
    </w:p>
    <w:p w14:paraId="11B3E9BD" w14:textId="2576707D" w:rsidR="001D3FB8" w:rsidRPr="00204E98" w:rsidRDefault="001D3FB8" w:rsidP="001D3FB8">
      <w:pPr>
        <w:pStyle w:val="Paragraphedeliste"/>
        <w:numPr>
          <w:ilvl w:val="0"/>
          <w:numId w:val="4"/>
        </w:numPr>
        <w:rPr>
          <w:b/>
          <w:bCs/>
        </w:rPr>
      </w:pPr>
      <w:r w:rsidRPr="00204E98">
        <w:rPr>
          <w:b/>
          <w:bCs/>
        </w:rPr>
        <w:lastRenderedPageBreak/>
        <w:t xml:space="preserve">UO 16 : Présentation du rapport d’activité devant une instance. </w:t>
      </w:r>
    </w:p>
    <w:p w14:paraId="18451A6A" w14:textId="77777777" w:rsidR="002B3852" w:rsidRPr="002B3852" w:rsidRDefault="002B3852" w:rsidP="002B3852">
      <w:pPr>
        <w:pStyle w:val="Paragraphedeliste"/>
        <w:numPr>
          <w:ilvl w:val="1"/>
          <w:numId w:val="4"/>
        </w:numPr>
        <w:rPr>
          <w:b/>
          <w:bCs/>
        </w:rPr>
      </w:pPr>
      <w:r w:rsidRPr="002B3852">
        <w:rPr>
          <w:b/>
          <w:bCs/>
        </w:rPr>
        <w:t>Description :</w:t>
      </w:r>
    </w:p>
    <w:p w14:paraId="0AFA37FC" w14:textId="54262065" w:rsidR="001D3FB8" w:rsidRPr="002B3852" w:rsidRDefault="00263821" w:rsidP="002B3852">
      <w:pPr>
        <w:ind w:left="708"/>
        <w:rPr>
          <w:rFonts w:eastAsia="Times New Roman" w:cs="Arial"/>
          <w:szCs w:val="20"/>
          <w:lang w:eastAsia="fr-FR"/>
        </w:rPr>
      </w:pPr>
      <w:r>
        <w:t>L</w:t>
      </w:r>
      <w:r w:rsidR="001D3FB8" w:rsidRPr="00263821">
        <w:t xml:space="preserve">a prestation constitue à </w:t>
      </w:r>
      <w:r w:rsidR="001D3FB8" w:rsidRPr="002B3852">
        <w:rPr>
          <w:rFonts w:eastAsia="Times New Roman" w:cs="Arial"/>
          <w:szCs w:val="20"/>
          <w:lang w:eastAsia="fr-FR"/>
        </w:rPr>
        <w:t>présenter le rapport d’activité devant une instance.</w:t>
      </w:r>
    </w:p>
    <w:p w14:paraId="39409F89" w14:textId="52FB3A59" w:rsidR="001D3FB8" w:rsidRPr="00263821" w:rsidRDefault="001D3FB8" w:rsidP="002B3852">
      <w:pPr>
        <w:ind w:left="708"/>
      </w:pPr>
      <w:r w:rsidRPr="002B3852">
        <w:rPr>
          <w:rFonts w:eastAsia="Times New Roman" w:cs="Arial"/>
          <w:szCs w:val="20"/>
          <w:lang w:eastAsia="fr-FR"/>
        </w:rPr>
        <w:t>Durée : 1 heure. Présentation 30 min et réponses</w:t>
      </w:r>
      <w:r w:rsidRPr="00263821">
        <w:t xml:space="preserve"> aux questions 30 min. </w:t>
      </w:r>
    </w:p>
    <w:p w14:paraId="14084D83" w14:textId="47919BBB" w:rsidR="001D3FB8" w:rsidRPr="002B3852" w:rsidRDefault="001D3FB8" w:rsidP="002B3852">
      <w:pPr>
        <w:pStyle w:val="Paragraphedeliste"/>
        <w:numPr>
          <w:ilvl w:val="1"/>
          <w:numId w:val="4"/>
        </w:numPr>
        <w:rPr>
          <w:b/>
          <w:bCs/>
        </w:rPr>
      </w:pPr>
      <w:r w:rsidRPr="002B3852">
        <w:rPr>
          <w:b/>
          <w:bCs/>
        </w:rPr>
        <w:t xml:space="preserve">Livrables : </w:t>
      </w:r>
    </w:p>
    <w:p w14:paraId="511FF020" w14:textId="77777777" w:rsidR="00204E98" w:rsidRDefault="001D3FB8" w:rsidP="002B3852">
      <w:pPr>
        <w:pStyle w:val="Paragraphedeliste"/>
        <w:numPr>
          <w:ilvl w:val="2"/>
          <w:numId w:val="4"/>
        </w:numPr>
      </w:pPr>
      <w:r w:rsidRPr="00263821">
        <w:t>Présentation (type power point) des principaux points du rapport à projeter en instance</w:t>
      </w:r>
    </w:p>
    <w:p w14:paraId="46D68F0A" w14:textId="2000934F" w:rsidR="00204E98" w:rsidRDefault="00204E98" w:rsidP="002B3852">
      <w:pPr>
        <w:pStyle w:val="Paragraphedeliste"/>
        <w:numPr>
          <w:ilvl w:val="2"/>
          <w:numId w:val="4"/>
        </w:numPr>
      </w:pPr>
      <w:r>
        <w:t>Réponse écrite aux questions auxquels il n’a pu être répondu en instance</w:t>
      </w:r>
    </w:p>
    <w:p w14:paraId="0DE88FB7" w14:textId="24DC156C" w:rsidR="002B3852" w:rsidRPr="002B3852" w:rsidRDefault="002B3852" w:rsidP="002B3852">
      <w:pPr>
        <w:pStyle w:val="Paragraphedeliste"/>
        <w:numPr>
          <w:ilvl w:val="1"/>
          <w:numId w:val="4"/>
        </w:numPr>
        <w:rPr>
          <w:b/>
          <w:bCs/>
        </w:rPr>
      </w:pPr>
      <w:r w:rsidRPr="002B3852">
        <w:rPr>
          <w:b/>
          <w:bCs/>
        </w:rPr>
        <w:t>Délais</w:t>
      </w:r>
      <w:r w:rsidR="007936DE">
        <w:rPr>
          <w:b/>
          <w:bCs/>
        </w:rPr>
        <w:t> :</w:t>
      </w:r>
    </w:p>
    <w:p w14:paraId="4E16709A" w14:textId="7D2EF7E2" w:rsidR="00204E98" w:rsidRDefault="00204E98" w:rsidP="002B3852">
      <w:pPr>
        <w:ind w:left="708"/>
      </w:pPr>
      <w:r>
        <w:t>Le Titulaire doit </w:t>
      </w:r>
      <w:r w:rsidR="002B3852">
        <w:t>p</w:t>
      </w:r>
      <w:r>
        <w:t>rendre en charge la demande dans le délai proposé dans son offre.</w:t>
      </w:r>
    </w:p>
    <w:p w14:paraId="2AEB5593" w14:textId="3F5644FD" w:rsidR="00456737" w:rsidRPr="00456737" w:rsidRDefault="00456737" w:rsidP="00456737">
      <w:pPr>
        <w:pStyle w:val="Titre2"/>
        <w:ind w:left="788" w:hanging="431"/>
        <w:rPr>
          <w:b/>
          <w:bCs/>
        </w:rPr>
      </w:pPr>
      <w:bookmarkStart w:id="26" w:name="_Toc234594978"/>
      <w:r>
        <w:rPr>
          <w:b/>
          <w:bCs/>
        </w:rPr>
        <w:t>Mise en œuvre</w:t>
      </w:r>
      <w:r w:rsidRPr="00456737">
        <w:rPr>
          <w:b/>
          <w:bCs/>
        </w:rPr>
        <w:t xml:space="preserve"> d'actions collectives</w:t>
      </w:r>
      <w:bookmarkEnd w:id="26"/>
      <w:r w:rsidRPr="00456737">
        <w:rPr>
          <w:b/>
          <w:bCs/>
        </w:rPr>
        <w:t xml:space="preserve">  </w:t>
      </w:r>
    </w:p>
    <w:p w14:paraId="213EA88B" w14:textId="77777777" w:rsidR="00456737" w:rsidRPr="00456737" w:rsidRDefault="00456737" w:rsidP="00456737">
      <w:r w:rsidRPr="00456737">
        <w:t>En complément des suivis individuels, le Titulaire conçoit et anime des actions de sensibilisation, de prévention et d'informations visant à :</w:t>
      </w:r>
    </w:p>
    <w:p w14:paraId="7BD4A28D" w14:textId="77777777" w:rsidR="00456737" w:rsidRPr="00456737" w:rsidRDefault="00456737" w:rsidP="00456737">
      <w:pPr>
        <w:numPr>
          <w:ilvl w:val="0"/>
          <w:numId w:val="4"/>
        </w:numPr>
        <w:rPr>
          <w:spacing w:val="-4"/>
        </w:rPr>
      </w:pPr>
      <w:r w:rsidRPr="00456737">
        <w:rPr>
          <w:spacing w:val="-4"/>
        </w:rPr>
        <w:t>Informer les agents sur la retraite ;</w:t>
      </w:r>
    </w:p>
    <w:p w14:paraId="276CF50F" w14:textId="77777777" w:rsidR="00456737" w:rsidRPr="00456737" w:rsidRDefault="00456737" w:rsidP="00456737">
      <w:pPr>
        <w:numPr>
          <w:ilvl w:val="0"/>
          <w:numId w:val="4"/>
        </w:numPr>
        <w:rPr>
          <w:spacing w:val="-4"/>
        </w:rPr>
      </w:pPr>
      <w:r w:rsidRPr="00456737">
        <w:rPr>
          <w:spacing w:val="-4"/>
        </w:rPr>
        <w:t>Prévenir les RPS ;</w:t>
      </w:r>
    </w:p>
    <w:p w14:paraId="1A02016A" w14:textId="77777777" w:rsidR="00456737" w:rsidRPr="00456737" w:rsidRDefault="00456737" w:rsidP="00456737">
      <w:pPr>
        <w:numPr>
          <w:ilvl w:val="0"/>
          <w:numId w:val="4"/>
        </w:numPr>
        <w:rPr>
          <w:spacing w:val="-4"/>
        </w:rPr>
      </w:pPr>
      <w:r w:rsidRPr="00456737">
        <w:rPr>
          <w:spacing w:val="-4"/>
        </w:rPr>
        <w:t>Améliorer les conditions de travail ;</w:t>
      </w:r>
    </w:p>
    <w:p w14:paraId="59FD057D" w14:textId="77777777" w:rsidR="00456737" w:rsidRDefault="00456737" w:rsidP="00456737">
      <w:pPr>
        <w:numPr>
          <w:ilvl w:val="0"/>
          <w:numId w:val="4"/>
        </w:numPr>
        <w:rPr>
          <w:spacing w:val="-4"/>
        </w:rPr>
      </w:pPr>
      <w:r w:rsidRPr="00456737">
        <w:rPr>
          <w:spacing w:val="-4"/>
        </w:rPr>
        <w:t>Améliorer la QVT.</w:t>
      </w:r>
    </w:p>
    <w:p w14:paraId="03F46280" w14:textId="3628824A" w:rsidR="00770662" w:rsidRPr="00F51FC0" w:rsidRDefault="00770662" w:rsidP="00770662">
      <w:pPr>
        <w:ind w:left="34"/>
        <w:rPr>
          <w:u w:val="single"/>
        </w:rPr>
      </w:pPr>
      <w:r w:rsidRPr="00F51FC0">
        <w:rPr>
          <w:u w:val="single"/>
        </w:rPr>
        <w:t>Unités d’œuvres :</w:t>
      </w:r>
    </w:p>
    <w:p w14:paraId="165BFFC0" w14:textId="522CD343" w:rsidR="00456737" w:rsidRPr="002B3852" w:rsidRDefault="00456737" w:rsidP="00456737">
      <w:pPr>
        <w:pStyle w:val="Paragraphedeliste"/>
        <w:numPr>
          <w:ilvl w:val="0"/>
          <w:numId w:val="4"/>
        </w:numPr>
        <w:rPr>
          <w:b/>
          <w:bCs/>
        </w:rPr>
      </w:pPr>
      <w:r w:rsidRPr="002B3852">
        <w:rPr>
          <w:b/>
          <w:bCs/>
        </w:rPr>
        <w:t>UO 1</w:t>
      </w:r>
      <w:r w:rsidR="00EF3675" w:rsidRPr="002B3852">
        <w:rPr>
          <w:b/>
          <w:bCs/>
        </w:rPr>
        <w:t>7</w:t>
      </w:r>
      <w:r w:rsidRPr="002B3852">
        <w:rPr>
          <w:b/>
          <w:bCs/>
        </w:rPr>
        <w:t> : Ateliers de sensibilisation</w:t>
      </w:r>
      <w:r w:rsidR="00EF3675" w:rsidRPr="002B3852">
        <w:rPr>
          <w:b/>
          <w:bCs/>
        </w:rPr>
        <w:t xml:space="preserve"> – 2 heures</w:t>
      </w:r>
    </w:p>
    <w:p w14:paraId="64CE327C" w14:textId="77777777" w:rsidR="00EF3675" w:rsidRPr="002B3852" w:rsidRDefault="00EF3675" w:rsidP="00EF3675">
      <w:pPr>
        <w:pStyle w:val="Paragraphedeliste"/>
        <w:numPr>
          <w:ilvl w:val="1"/>
          <w:numId w:val="4"/>
        </w:numPr>
        <w:rPr>
          <w:b/>
          <w:bCs/>
        </w:rPr>
      </w:pPr>
      <w:r w:rsidRPr="002B3852">
        <w:rPr>
          <w:b/>
          <w:bCs/>
        </w:rPr>
        <w:t>Description :</w:t>
      </w:r>
    </w:p>
    <w:p w14:paraId="25DE1F71" w14:textId="30823004" w:rsidR="00343E66" w:rsidRPr="002B3852" w:rsidRDefault="00343E66" w:rsidP="00770662">
      <w:pPr>
        <w:ind w:left="708"/>
        <w:rPr>
          <w:rFonts w:eastAsia="Times New Roman" w:cs="Arial"/>
          <w:szCs w:val="20"/>
          <w:lang w:eastAsia="fr-FR"/>
        </w:rPr>
      </w:pPr>
      <w:r w:rsidRPr="002B3852">
        <w:rPr>
          <w:rFonts w:eastAsia="Times New Roman" w:cs="Arial"/>
          <w:szCs w:val="20"/>
          <w:lang w:eastAsia="fr-FR"/>
        </w:rPr>
        <w:t xml:space="preserve">Le titulaire pourra être sollicité pour concevoir et animer des ateliers collectifs de sensibilisation à destination des </w:t>
      </w:r>
      <w:r w:rsidRPr="002B3852">
        <w:t>agents</w:t>
      </w:r>
      <w:r w:rsidRPr="002B3852">
        <w:rPr>
          <w:rFonts w:eastAsia="Times New Roman" w:cs="Arial"/>
          <w:szCs w:val="20"/>
          <w:lang w:eastAsia="fr-FR"/>
        </w:rPr>
        <w:t xml:space="preserve"> sur des thématiques relevant de l’accompagnement social au travail. Ces ateliers pourront notamment porter sur les sujets suivants : risques psychos</w:t>
      </w:r>
      <w:r w:rsidR="00770662" w:rsidRPr="002B3852">
        <w:rPr>
          <w:rFonts w:eastAsia="Times New Roman" w:cs="Arial"/>
          <w:szCs w:val="20"/>
          <w:lang w:eastAsia="fr-FR"/>
        </w:rPr>
        <w:t>oc</w:t>
      </w:r>
      <w:r w:rsidRPr="002B3852">
        <w:rPr>
          <w:rFonts w:eastAsia="Times New Roman" w:cs="Arial"/>
          <w:szCs w:val="20"/>
          <w:lang w:eastAsia="fr-FR"/>
        </w:rPr>
        <w:t>iaux, accès aux droits sociaux, ou toute autre thématique identifiée en fonction des besoin</w:t>
      </w:r>
      <w:r w:rsidR="00770662" w:rsidRPr="002B3852">
        <w:rPr>
          <w:rFonts w:eastAsia="Times New Roman" w:cs="Arial"/>
          <w:szCs w:val="20"/>
          <w:lang w:eastAsia="fr-FR"/>
        </w:rPr>
        <w:t>s</w:t>
      </w:r>
      <w:r w:rsidRPr="002B3852">
        <w:rPr>
          <w:rFonts w:eastAsia="Times New Roman" w:cs="Arial"/>
          <w:szCs w:val="20"/>
          <w:lang w:eastAsia="fr-FR"/>
        </w:rPr>
        <w:t xml:space="preserve"> des agents.</w:t>
      </w:r>
    </w:p>
    <w:p w14:paraId="5573AEEA" w14:textId="77777777" w:rsidR="00EF3675" w:rsidRPr="002B3852" w:rsidRDefault="00EF3675" w:rsidP="00EF3675">
      <w:pPr>
        <w:pStyle w:val="Paragraphedeliste"/>
        <w:numPr>
          <w:ilvl w:val="1"/>
          <w:numId w:val="4"/>
        </w:numPr>
        <w:rPr>
          <w:b/>
          <w:bCs/>
        </w:rPr>
      </w:pPr>
      <w:r w:rsidRPr="002B3852">
        <w:rPr>
          <w:b/>
          <w:bCs/>
        </w:rPr>
        <w:t>Livrables attendues :</w:t>
      </w:r>
    </w:p>
    <w:p w14:paraId="086024AC" w14:textId="79B04FDC" w:rsidR="00343E66" w:rsidRPr="002B3852" w:rsidRDefault="00343E66" w:rsidP="002B3852">
      <w:pPr>
        <w:ind w:left="708"/>
      </w:pPr>
      <w:r w:rsidRPr="002B3852">
        <w:t xml:space="preserve">Les </w:t>
      </w:r>
      <w:r w:rsidRPr="002B3852">
        <w:rPr>
          <w:rFonts w:eastAsia="Times New Roman" w:cs="Arial"/>
          <w:szCs w:val="20"/>
          <w:lang w:eastAsia="fr-FR"/>
        </w:rPr>
        <w:t>livrables</w:t>
      </w:r>
      <w:r w:rsidRPr="002B3852">
        <w:t xml:space="preserve"> attendus pourront notamment comprendre :</w:t>
      </w:r>
    </w:p>
    <w:p w14:paraId="6B6B9527" w14:textId="77777777" w:rsidR="00343E66" w:rsidRPr="002B3852" w:rsidRDefault="00343E66" w:rsidP="002B3852">
      <w:pPr>
        <w:pStyle w:val="Paragraphedeliste"/>
        <w:numPr>
          <w:ilvl w:val="2"/>
          <w:numId w:val="4"/>
        </w:numPr>
      </w:pPr>
      <w:r w:rsidRPr="002B3852">
        <w:t>une proposition de programme ou de déroulé pédagogique de l’atelier ;</w:t>
      </w:r>
    </w:p>
    <w:p w14:paraId="1945DBA0" w14:textId="572C6B43" w:rsidR="00343E66" w:rsidRPr="002B3852" w:rsidRDefault="00343E66" w:rsidP="002B3852">
      <w:pPr>
        <w:pStyle w:val="Paragraphedeliste"/>
        <w:numPr>
          <w:ilvl w:val="2"/>
          <w:numId w:val="4"/>
        </w:numPr>
      </w:pPr>
      <w:r w:rsidRPr="002B3852">
        <w:t>un support de présentation</w:t>
      </w:r>
      <w:r w:rsidR="002B3852" w:rsidRPr="002B3852">
        <w:t xml:space="preserve"> </w:t>
      </w:r>
      <w:r w:rsidRPr="002B3852">
        <w:t>;</w:t>
      </w:r>
    </w:p>
    <w:p w14:paraId="58EF5182" w14:textId="0A688C69" w:rsidR="00343E66" w:rsidRPr="002B3852" w:rsidRDefault="00343E66" w:rsidP="002B3852">
      <w:pPr>
        <w:pStyle w:val="Paragraphedeliste"/>
        <w:numPr>
          <w:ilvl w:val="2"/>
          <w:numId w:val="4"/>
        </w:numPr>
      </w:pPr>
      <w:r w:rsidRPr="002B3852">
        <w:t>des supports remis aux participants, le cas échéant : fiche pratique, ressources utiles, contacts, liens vers les dispositifs mobilisables</w:t>
      </w:r>
      <w:r w:rsidR="002B3852" w:rsidRPr="002B3852">
        <w:t>.</w:t>
      </w:r>
    </w:p>
    <w:p w14:paraId="4634C9E7" w14:textId="77777777" w:rsidR="00EF3675" w:rsidRPr="002B3852" w:rsidRDefault="00EF3675" w:rsidP="00EF3675">
      <w:pPr>
        <w:pStyle w:val="Paragraphedeliste"/>
        <w:numPr>
          <w:ilvl w:val="1"/>
          <w:numId w:val="4"/>
        </w:numPr>
        <w:rPr>
          <w:b/>
          <w:bCs/>
        </w:rPr>
      </w:pPr>
      <w:r w:rsidRPr="002B3852">
        <w:rPr>
          <w:b/>
          <w:bCs/>
        </w:rPr>
        <w:t>Délais :</w:t>
      </w:r>
    </w:p>
    <w:p w14:paraId="624B2AB8" w14:textId="5296DFA2" w:rsidR="002B3852" w:rsidRDefault="002B3852" w:rsidP="002B3852">
      <w:pPr>
        <w:ind w:left="708"/>
        <w:rPr>
          <w:rFonts w:eastAsia="Times New Roman" w:cs="Arial"/>
          <w:szCs w:val="20"/>
          <w:lang w:eastAsia="fr-FR"/>
        </w:rPr>
      </w:pPr>
      <w:r w:rsidRPr="002B3852">
        <w:rPr>
          <w:rFonts w:eastAsia="Times New Roman" w:cs="Arial"/>
          <w:szCs w:val="20"/>
          <w:lang w:eastAsia="fr-FR"/>
        </w:rPr>
        <w:t xml:space="preserve">Le Titulaire doit </w:t>
      </w:r>
      <w:r>
        <w:rPr>
          <w:rFonts w:eastAsia="Times New Roman" w:cs="Arial"/>
          <w:szCs w:val="20"/>
          <w:lang w:eastAsia="fr-FR"/>
        </w:rPr>
        <w:t xml:space="preserve">pouvoir organiser l’Atelier </w:t>
      </w:r>
      <w:r w:rsidRPr="002B3852">
        <w:rPr>
          <w:rFonts w:eastAsia="Times New Roman" w:cs="Arial"/>
          <w:szCs w:val="20"/>
          <w:lang w:eastAsia="fr-FR"/>
        </w:rPr>
        <w:t>dans le délai proposé dans son offre.</w:t>
      </w:r>
    </w:p>
    <w:p w14:paraId="1A8647CD" w14:textId="28FF396F" w:rsidR="00343E66" w:rsidRPr="00343E66" w:rsidRDefault="00343E66" w:rsidP="002B3852">
      <w:pPr>
        <w:ind w:left="708"/>
        <w:rPr>
          <w:rFonts w:eastAsia="Times New Roman" w:cs="Arial"/>
          <w:szCs w:val="20"/>
          <w:lang w:eastAsia="fr-FR"/>
        </w:rPr>
      </w:pPr>
      <w:r w:rsidRPr="002B3852">
        <w:rPr>
          <w:rFonts w:eastAsia="Times New Roman" w:cs="Arial"/>
          <w:szCs w:val="20"/>
          <w:lang w:eastAsia="fr-FR"/>
        </w:rPr>
        <w:t xml:space="preserve">Le titulaire devra </w:t>
      </w:r>
      <w:r w:rsidRPr="002B3852">
        <w:t>transmettre</w:t>
      </w:r>
      <w:r w:rsidRPr="002B3852">
        <w:rPr>
          <w:rFonts w:eastAsia="Times New Roman" w:cs="Arial"/>
          <w:szCs w:val="20"/>
          <w:lang w:eastAsia="fr-FR"/>
        </w:rPr>
        <w:t xml:space="preserve"> une proposition de contenu et de déroulé dans un délai compatible avec la date de réalisation souhaitée</w:t>
      </w:r>
      <w:r w:rsidRPr="00343E66">
        <w:rPr>
          <w:rFonts w:eastAsia="Times New Roman" w:cs="Arial"/>
          <w:szCs w:val="20"/>
          <w:lang w:eastAsia="fr-FR"/>
        </w:rPr>
        <w:t xml:space="preserve"> et à minima </w:t>
      </w:r>
      <w:r>
        <w:rPr>
          <w:rFonts w:eastAsia="Times New Roman" w:cs="Arial"/>
          <w:szCs w:val="20"/>
          <w:lang w:eastAsia="fr-FR"/>
        </w:rPr>
        <w:t>15 jours avant la tenue de l’atelier.</w:t>
      </w:r>
    </w:p>
    <w:p w14:paraId="19C29713" w14:textId="0D4D7588" w:rsidR="00456737" w:rsidRPr="00F51FC0" w:rsidRDefault="00456737" w:rsidP="00456737">
      <w:pPr>
        <w:pStyle w:val="Paragraphedeliste"/>
        <w:numPr>
          <w:ilvl w:val="0"/>
          <w:numId w:val="4"/>
        </w:numPr>
        <w:rPr>
          <w:b/>
          <w:bCs/>
        </w:rPr>
      </w:pPr>
      <w:r w:rsidRPr="00F51FC0">
        <w:rPr>
          <w:b/>
          <w:bCs/>
        </w:rPr>
        <w:t xml:space="preserve">UO </w:t>
      </w:r>
      <w:r w:rsidR="00EF3675" w:rsidRPr="00F51FC0">
        <w:rPr>
          <w:b/>
          <w:bCs/>
        </w:rPr>
        <w:t>18 : Forum d’information – 2 heures</w:t>
      </w:r>
    </w:p>
    <w:p w14:paraId="2534CCEF" w14:textId="77777777" w:rsidR="00EF3675" w:rsidRPr="00F51FC0" w:rsidRDefault="00EF3675" w:rsidP="00EF3675">
      <w:pPr>
        <w:pStyle w:val="Paragraphedeliste"/>
        <w:numPr>
          <w:ilvl w:val="1"/>
          <w:numId w:val="4"/>
        </w:numPr>
        <w:rPr>
          <w:b/>
          <w:bCs/>
        </w:rPr>
      </w:pPr>
      <w:r w:rsidRPr="00F51FC0">
        <w:rPr>
          <w:b/>
          <w:bCs/>
        </w:rPr>
        <w:t>Description :</w:t>
      </w:r>
    </w:p>
    <w:p w14:paraId="404F6E79" w14:textId="3FEB04B8" w:rsidR="00F13B41" w:rsidRPr="00F51FC0" w:rsidRDefault="00F13B41" w:rsidP="00F51FC0">
      <w:pPr>
        <w:ind w:left="708"/>
      </w:pPr>
      <w:r w:rsidRPr="00F51FC0">
        <w:t>Le titulaire pourra être sollicité pour participer à un forum d’information organisé afin d’informer les agents sur les dispositifs d’accompagnement social, les droits mobilisables et les ressources disponibles.</w:t>
      </w:r>
    </w:p>
    <w:p w14:paraId="415F9C1B" w14:textId="6C34B897" w:rsidR="00F13B41" w:rsidRPr="00F51FC0" w:rsidRDefault="00F13B41" w:rsidP="00F51FC0">
      <w:pPr>
        <w:ind w:left="708"/>
      </w:pPr>
      <w:r w:rsidRPr="00F51FC0">
        <w:t xml:space="preserve">Cette intervention pourra prendre la forme d’un stand d’information, d’une permanence ouverte, d’échanges collectifs ou </w:t>
      </w:r>
      <w:r w:rsidR="00F51FC0" w:rsidRPr="00F51FC0">
        <w:t>indiv</w:t>
      </w:r>
      <w:r w:rsidR="00F51FC0">
        <w:t>i</w:t>
      </w:r>
      <w:r w:rsidR="00F51FC0" w:rsidRPr="00F51FC0">
        <w:t>duels</w:t>
      </w:r>
      <w:r w:rsidRPr="00F51FC0">
        <w:t>, ou d’une présentation courte.</w:t>
      </w:r>
    </w:p>
    <w:p w14:paraId="75A6A53E" w14:textId="006B94B7" w:rsidR="00EF3675" w:rsidRPr="00F51FC0" w:rsidRDefault="00EF3675" w:rsidP="00EF3675">
      <w:pPr>
        <w:pStyle w:val="Paragraphedeliste"/>
        <w:numPr>
          <w:ilvl w:val="1"/>
          <w:numId w:val="4"/>
        </w:numPr>
        <w:rPr>
          <w:b/>
          <w:bCs/>
        </w:rPr>
      </w:pPr>
      <w:r w:rsidRPr="00F51FC0">
        <w:rPr>
          <w:b/>
          <w:bCs/>
        </w:rPr>
        <w:lastRenderedPageBreak/>
        <w:t>Livrables attendues</w:t>
      </w:r>
      <w:r w:rsidR="00F51FC0">
        <w:rPr>
          <w:b/>
          <w:bCs/>
        </w:rPr>
        <w:t> :</w:t>
      </w:r>
    </w:p>
    <w:p w14:paraId="50227998" w14:textId="77777777" w:rsidR="00F13B41" w:rsidRPr="00F51FC0" w:rsidRDefault="00F13B41" w:rsidP="00F51FC0">
      <w:pPr>
        <w:ind w:left="708"/>
      </w:pPr>
      <w:r w:rsidRPr="00F51FC0">
        <w:t>Les livrables attendus pourront notamment comprendre :</w:t>
      </w:r>
    </w:p>
    <w:p w14:paraId="64F0BEC4" w14:textId="744D033F" w:rsidR="00F13B41" w:rsidRPr="00F51FC0" w:rsidRDefault="00F13B41" w:rsidP="00F51FC0">
      <w:pPr>
        <w:pStyle w:val="Paragraphedeliste"/>
        <w:numPr>
          <w:ilvl w:val="2"/>
          <w:numId w:val="4"/>
        </w:numPr>
      </w:pPr>
      <w:r w:rsidRPr="00F51FC0">
        <w:t>des supports d’information à destination des agents : plaquettes, fiches pratiques, ressources utiles ;</w:t>
      </w:r>
    </w:p>
    <w:p w14:paraId="02D364E3" w14:textId="2CE2CC2D" w:rsidR="00F13B41" w:rsidRPr="00F51FC0" w:rsidRDefault="00F13B41" w:rsidP="00F51FC0">
      <w:pPr>
        <w:pStyle w:val="Paragraphedeliste"/>
        <w:numPr>
          <w:ilvl w:val="2"/>
          <w:numId w:val="4"/>
        </w:numPr>
      </w:pPr>
      <w:r w:rsidRPr="00F51FC0">
        <w:t>une documentation se présentant le rôle de l’assistant(e) social et les modalités de saisine ;</w:t>
      </w:r>
    </w:p>
    <w:p w14:paraId="28C0BD91" w14:textId="592D4FFA" w:rsidR="007828CC" w:rsidRDefault="00F13B41" w:rsidP="00F51FC0">
      <w:pPr>
        <w:pStyle w:val="Paragraphedeliste"/>
        <w:numPr>
          <w:ilvl w:val="2"/>
          <w:numId w:val="4"/>
        </w:numPr>
      </w:pPr>
      <w:r w:rsidRPr="00F51FC0">
        <w:t>un état de fréquentation ou une estimation du nombre d’agents rencontrés ;</w:t>
      </w:r>
    </w:p>
    <w:p w14:paraId="5AF93360" w14:textId="0C0A858E" w:rsidR="00EF3675" w:rsidRPr="00F51FC0" w:rsidRDefault="00EF3675" w:rsidP="00F13B41">
      <w:pPr>
        <w:pStyle w:val="Paragraphedeliste"/>
        <w:numPr>
          <w:ilvl w:val="1"/>
          <w:numId w:val="4"/>
        </w:numPr>
        <w:rPr>
          <w:b/>
          <w:bCs/>
        </w:rPr>
      </w:pPr>
      <w:r w:rsidRPr="00F51FC0">
        <w:rPr>
          <w:b/>
          <w:bCs/>
        </w:rPr>
        <w:t>Délais</w:t>
      </w:r>
      <w:r w:rsidR="00F51FC0" w:rsidRPr="00F51FC0">
        <w:rPr>
          <w:b/>
          <w:bCs/>
        </w:rPr>
        <w:t> :</w:t>
      </w:r>
    </w:p>
    <w:p w14:paraId="79C70656" w14:textId="335856C1" w:rsidR="00F51FC0" w:rsidRDefault="00F51FC0" w:rsidP="00F51FC0">
      <w:pPr>
        <w:ind w:left="708"/>
      </w:pPr>
      <w:r w:rsidRPr="00F51FC0">
        <w:t>Le Titulaire doit pouvoir organiser l’Atelier dans le délai proposé dans son offre.</w:t>
      </w:r>
    </w:p>
    <w:p w14:paraId="45705A25" w14:textId="3974943C" w:rsidR="00F13B41" w:rsidRPr="00F13B41" w:rsidRDefault="00F13B41" w:rsidP="00F51FC0">
      <w:pPr>
        <w:ind w:left="708"/>
      </w:pPr>
      <w:r w:rsidRPr="00F13B41">
        <w:t xml:space="preserve">Le </w:t>
      </w:r>
      <w:r w:rsidR="00F51FC0">
        <w:t>T</w:t>
      </w:r>
      <w:r w:rsidRPr="00F13B41">
        <w:t>itulaire d</w:t>
      </w:r>
      <w:r w:rsidR="00F51FC0">
        <w:t>oit</w:t>
      </w:r>
      <w:r w:rsidRPr="00F13B41">
        <w:t xml:space="preserve"> préparer son intervention en lien avec le </w:t>
      </w:r>
      <w:r>
        <w:t>CNC</w:t>
      </w:r>
      <w:r w:rsidRPr="00F13B41">
        <w:t xml:space="preserve"> dans un délai permettant l’organisation matérielle du forum.</w:t>
      </w:r>
    </w:p>
    <w:p w14:paraId="5C380A5C" w14:textId="29E9FAA8" w:rsidR="00456737" w:rsidRDefault="00F13B41" w:rsidP="00F51FC0">
      <w:pPr>
        <w:ind w:left="708"/>
      </w:pPr>
      <w:r w:rsidRPr="00F13B41">
        <w:t>Les supports destinés aux agents devront être transmis préalablement à l’événement pour validation</w:t>
      </w:r>
      <w:r w:rsidR="000378CF">
        <w:t xml:space="preserve"> et à minima 15 jours avant la tenue du forum.</w:t>
      </w:r>
    </w:p>
    <w:p w14:paraId="4452E732" w14:textId="06D2EDBC" w:rsidR="00F52CC7" w:rsidRPr="00F52CC7" w:rsidRDefault="00F52CC7" w:rsidP="00F52CC7">
      <w:pPr>
        <w:pStyle w:val="Titre2"/>
        <w:ind w:left="788" w:hanging="431"/>
        <w:rPr>
          <w:b/>
          <w:bCs/>
        </w:rPr>
      </w:pPr>
      <w:bookmarkStart w:id="27" w:name="_Toc234594979"/>
      <w:r>
        <w:rPr>
          <w:b/>
          <w:bCs/>
        </w:rPr>
        <w:t>Passation de dossier</w:t>
      </w:r>
      <w:bookmarkEnd w:id="27"/>
    </w:p>
    <w:p w14:paraId="3B563F48" w14:textId="5AFD748B" w:rsidR="00F52CC7" w:rsidRPr="00F52CC7" w:rsidRDefault="00F52CC7" w:rsidP="00F52CC7">
      <w:pPr>
        <w:pStyle w:val="Paragraphedeliste"/>
        <w:numPr>
          <w:ilvl w:val="1"/>
          <w:numId w:val="4"/>
        </w:numPr>
        <w:rPr>
          <w:b/>
          <w:bCs/>
        </w:rPr>
      </w:pPr>
      <w:r w:rsidRPr="00F52CC7">
        <w:rPr>
          <w:b/>
          <w:bCs/>
        </w:rPr>
        <w:t>Description</w:t>
      </w:r>
      <w:r>
        <w:rPr>
          <w:b/>
          <w:bCs/>
        </w:rPr>
        <w:t> :</w:t>
      </w:r>
    </w:p>
    <w:p w14:paraId="0A424362" w14:textId="5B6B3828" w:rsidR="00F52CC7" w:rsidRPr="00F52CC7" w:rsidRDefault="00F52CC7" w:rsidP="00F52CC7">
      <w:r w:rsidRPr="00F52CC7">
        <w:t>Afin de garantir la continuité du service et la bonne reprise de la prestation par un tiers, le Titulaire sortant s'engage à mettre en place une procédure de passation.</w:t>
      </w:r>
    </w:p>
    <w:p w14:paraId="2B1FC684" w14:textId="1B051FC5" w:rsidR="00F52CC7" w:rsidRPr="00F52CC7" w:rsidRDefault="00F52CC7" w:rsidP="00F52CC7">
      <w:r w:rsidRPr="00F52CC7">
        <w:t>La passation comprend à minima :</w:t>
      </w:r>
    </w:p>
    <w:p w14:paraId="7D0F8D77" w14:textId="77777777" w:rsidR="00F52CC7" w:rsidRPr="00F52CC7" w:rsidRDefault="00F52CC7" w:rsidP="00F52CC7">
      <w:pPr>
        <w:pStyle w:val="Paragraphedeliste"/>
        <w:numPr>
          <w:ilvl w:val="0"/>
          <w:numId w:val="4"/>
        </w:numPr>
      </w:pPr>
      <w:r w:rsidRPr="00F52CC7">
        <w:t>une réunion de transmission entre les intervenants concernés</w:t>
      </w:r>
    </w:p>
    <w:p w14:paraId="58B3146D" w14:textId="77777777" w:rsidR="00F52CC7" w:rsidRPr="00F52CC7" w:rsidRDefault="00F52CC7" w:rsidP="00F52CC7">
      <w:pPr>
        <w:pStyle w:val="Paragraphedeliste"/>
        <w:numPr>
          <w:ilvl w:val="0"/>
          <w:numId w:val="4"/>
        </w:numPr>
      </w:pPr>
      <w:r w:rsidRPr="00F52CC7">
        <w:t>la transmission des informations nécessaires à la continuité du suivi des situations en cours, dans le strict respect du secret professionnel et des règles déontologiques applicables aux assistants de service social ;</w:t>
      </w:r>
    </w:p>
    <w:p w14:paraId="69237FB9" w14:textId="77777777" w:rsidR="00F52CC7" w:rsidRPr="00F52CC7" w:rsidRDefault="00F52CC7" w:rsidP="00F52CC7">
      <w:pPr>
        <w:pStyle w:val="Paragraphedeliste"/>
        <w:numPr>
          <w:ilvl w:val="0"/>
          <w:numId w:val="4"/>
        </w:numPr>
      </w:pPr>
      <w:r w:rsidRPr="00F52CC7">
        <w:t>la mise à jour des coordonnées de contact communiquées aux agents.</w:t>
      </w:r>
    </w:p>
    <w:p w14:paraId="1137E6A3" w14:textId="77777777" w:rsidR="00F52CC7" w:rsidRPr="00F52CC7" w:rsidRDefault="00F52CC7" w:rsidP="00F52CC7">
      <w:pPr>
        <w:pStyle w:val="Paragraphedeliste"/>
        <w:numPr>
          <w:ilvl w:val="1"/>
          <w:numId w:val="4"/>
        </w:numPr>
        <w:rPr>
          <w:b/>
          <w:bCs/>
        </w:rPr>
      </w:pPr>
      <w:r w:rsidRPr="00F52CC7">
        <w:rPr>
          <w:b/>
          <w:bCs/>
        </w:rPr>
        <w:t>Livrables :</w:t>
      </w:r>
    </w:p>
    <w:p w14:paraId="7AF01A67" w14:textId="0CB785CA" w:rsidR="00F52CC7" w:rsidRDefault="00F52CC7" w:rsidP="00F52CC7">
      <w:pPr>
        <w:pStyle w:val="Paragraphedeliste"/>
        <w:numPr>
          <w:ilvl w:val="0"/>
          <w:numId w:val="4"/>
        </w:numPr>
      </w:pPr>
      <w:r>
        <w:t xml:space="preserve">CR de la ou des réunions dans le respect de ma confidentialité dû aux agents </w:t>
      </w:r>
    </w:p>
    <w:p w14:paraId="1AF874E8" w14:textId="5322D91D" w:rsidR="00F52CC7" w:rsidRDefault="00F52CC7" w:rsidP="00F52CC7">
      <w:pPr>
        <w:pStyle w:val="Paragraphedeliste"/>
        <w:numPr>
          <w:ilvl w:val="0"/>
          <w:numId w:val="4"/>
        </w:numPr>
      </w:pPr>
      <w:r>
        <w:t>A fournir au nouveau prestataire : Liste des agents suivis et leurs coordonnées après avoir obtenu leur accord</w:t>
      </w:r>
    </w:p>
    <w:p w14:paraId="12C9D018" w14:textId="42E89F3C" w:rsidR="00F52CC7" w:rsidRDefault="00F52CC7" w:rsidP="00F52CC7">
      <w:pPr>
        <w:pStyle w:val="Paragraphedeliste"/>
        <w:numPr>
          <w:ilvl w:val="0"/>
          <w:numId w:val="4"/>
        </w:numPr>
      </w:pPr>
      <w:r>
        <w:t>A fournir au nouveau prestataire : Dossier des agents suivis après avoir obtenu leur accord</w:t>
      </w:r>
    </w:p>
    <w:p w14:paraId="28259980" w14:textId="0ED3153E" w:rsidR="00F52CC7" w:rsidRDefault="00F52CC7" w:rsidP="00F52CC7">
      <w:pPr>
        <w:pStyle w:val="Paragraphedeliste"/>
        <w:numPr>
          <w:ilvl w:val="1"/>
          <w:numId w:val="4"/>
        </w:numPr>
        <w:rPr>
          <w:b/>
          <w:bCs/>
        </w:rPr>
      </w:pPr>
      <w:r>
        <w:rPr>
          <w:b/>
          <w:bCs/>
        </w:rPr>
        <w:t>Délais</w:t>
      </w:r>
      <w:r w:rsidRPr="00F52CC7">
        <w:rPr>
          <w:b/>
          <w:bCs/>
        </w:rPr>
        <w:t> :</w:t>
      </w:r>
    </w:p>
    <w:p w14:paraId="13F57432" w14:textId="5E503AFA" w:rsidR="00F52CC7" w:rsidRPr="00F52CC7" w:rsidRDefault="00F52CC7" w:rsidP="00F52CC7">
      <w:r w:rsidRPr="00F52CC7">
        <w:t xml:space="preserve">Le Titulaire doit pouvoir organiser </w:t>
      </w:r>
      <w:r>
        <w:t>les réunions et fournir les livrables</w:t>
      </w:r>
      <w:r w:rsidRPr="00F52CC7">
        <w:t xml:space="preserve"> dans le</w:t>
      </w:r>
      <w:r>
        <w:t>s</w:t>
      </w:r>
      <w:r w:rsidRPr="00F52CC7">
        <w:t xml:space="preserve"> délais proposés dans son offre.</w:t>
      </w:r>
    </w:p>
    <w:p w14:paraId="3344C80B" w14:textId="0F34F8DB" w:rsidR="00DF539A" w:rsidRPr="00DF539A" w:rsidRDefault="00DF539A" w:rsidP="00DF539A">
      <w:pPr>
        <w:pStyle w:val="Titre1"/>
      </w:pPr>
      <w:bookmarkStart w:id="28" w:name="_Toc234594980"/>
      <w:r w:rsidRPr="00DF539A">
        <w:t>Conditions d’exécution</w:t>
      </w:r>
      <w:bookmarkEnd w:id="28"/>
    </w:p>
    <w:p w14:paraId="70BB2EE0" w14:textId="08652F81" w:rsidR="00DF539A" w:rsidRPr="00DF539A" w:rsidRDefault="00DF539A" w:rsidP="00DF539A">
      <w:pPr>
        <w:pStyle w:val="Titre2"/>
        <w:rPr>
          <w:b/>
          <w:bCs/>
        </w:rPr>
      </w:pPr>
      <w:bookmarkStart w:id="29" w:name="_Toc234594981"/>
      <w:r w:rsidRPr="00DF539A">
        <w:rPr>
          <w:b/>
          <w:bCs/>
        </w:rPr>
        <w:t>Profil des intervenants</w:t>
      </w:r>
      <w:bookmarkEnd w:id="29"/>
    </w:p>
    <w:p w14:paraId="58024242" w14:textId="782C3A63" w:rsidR="00DF539A" w:rsidRDefault="00DF539A" w:rsidP="00DF539A">
      <w:r>
        <w:t>Le ou les intervenants dédiés au CNC doivent obligatoirement être titulaire du Diplôme d'État d'Assistant de Service Social (DEASS). Leur CV et numéro ADELI</w:t>
      </w:r>
      <w:r w:rsidR="00EC558E">
        <w:t xml:space="preserve">/RPPS </w:t>
      </w:r>
      <w:r>
        <w:t>doivent être fournis au service RH.</w:t>
      </w:r>
    </w:p>
    <w:p w14:paraId="69B4B39E" w14:textId="77777777" w:rsidR="00DF539A" w:rsidRPr="00DF539A" w:rsidRDefault="00DF539A" w:rsidP="00DF539A">
      <w:pPr>
        <w:pStyle w:val="Titre2"/>
        <w:rPr>
          <w:b/>
          <w:bCs/>
        </w:rPr>
      </w:pPr>
      <w:bookmarkStart w:id="30" w:name="_Toc234594982"/>
      <w:r w:rsidRPr="00DF539A">
        <w:rPr>
          <w:b/>
          <w:bCs/>
        </w:rPr>
        <w:t>Continuité du service</w:t>
      </w:r>
      <w:bookmarkEnd w:id="30"/>
    </w:p>
    <w:p w14:paraId="545BA5D7" w14:textId="2E3026D8" w:rsidR="00DF539A" w:rsidRDefault="00DF539A" w:rsidP="00DF539A">
      <w:r>
        <w:t xml:space="preserve">En cas d’absence d’un intervenant (maladie, congés, formation), le titulaire s’engage à assurer son remplacement par un profil équivalent </w:t>
      </w:r>
      <w:r w:rsidR="00A72725">
        <w:t>dans le délai proposé dans son offre</w:t>
      </w:r>
      <w:r>
        <w:t>, afin de ne pas interrompre les permanences définies à l'article 3.</w:t>
      </w:r>
      <w:r w:rsidR="008245B7">
        <w:t>2</w:t>
      </w:r>
      <w:r>
        <w:t>.</w:t>
      </w:r>
      <w:r w:rsidR="008245B7">
        <w:t>1</w:t>
      </w:r>
      <w:r>
        <w:t>.</w:t>
      </w:r>
    </w:p>
    <w:p w14:paraId="5AF60318" w14:textId="77777777" w:rsidR="00DF539A" w:rsidRPr="00DF539A" w:rsidRDefault="00DF539A" w:rsidP="00DF539A">
      <w:pPr>
        <w:pStyle w:val="Titre2"/>
        <w:rPr>
          <w:b/>
          <w:bCs/>
        </w:rPr>
      </w:pPr>
      <w:bookmarkStart w:id="31" w:name="_Toc234594983"/>
      <w:r w:rsidRPr="00DF539A">
        <w:rPr>
          <w:b/>
          <w:bCs/>
        </w:rPr>
        <w:lastRenderedPageBreak/>
        <w:t>Secret professionnel</w:t>
      </w:r>
      <w:bookmarkEnd w:id="31"/>
      <w:r w:rsidRPr="00DF539A">
        <w:rPr>
          <w:b/>
          <w:bCs/>
        </w:rPr>
        <w:t xml:space="preserve"> </w:t>
      </w:r>
    </w:p>
    <w:p w14:paraId="2AE18F54" w14:textId="77777777" w:rsidR="00DF539A" w:rsidRDefault="00DF539A" w:rsidP="00DF539A">
      <w:r>
        <w:t>L'intervenant est soumis au secret professionnel strict conformément aux dispositions du Code de l'action sociale et des familles et du Code pénal.</w:t>
      </w:r>
    </w:p>
    <w:p w14:paraId="2A445AAA" w14:textId="77777777" w:rsidR="00DF539A" w:rsidRPr="00DF539A" w:rsidRDefault="00DF539A" w:rsidP="00DF539A">
      <w:pPr>
        <w:pStyle w:val="Titre2"/>
        <w:rPr>
          <w:b/>
          <w:bCs/>
        </w:rPr>
      </w:pPr>
      <w:bookmarkStart w:id="32" w:name="_Toc234594984"/>
      <w:r w:rsidRPr="00DF539A">
        <w:rPr>
          <w:b/>
          <w:bCs/>
        </w:rPr>
        <w:t>RGPD</w:t>
      </w:r>
      <w:bookmarkEnd w:id="32"/>
      <w:r w:rsidRPr="00DF539A">
        <w:rPr>
          <w:b/>
          <w:bCs/>
        </w:rPr>
        <w:t xml:space="preserve"> </w:t>
      </w:r>
    </w:p>
    <w:p w14:paraId="72DDC301" w14:textId="29123EE7" w:rsidR="00DF539A" w:rsidRDefault="00DF539A" w:rsidP="00DF539A">
      <w:r>
        <w:t>Le titulaire met en œuvre toutes les mesures techniques et organisationnelles nécessaires pour garantir la sécurité et la confidentialité des données personnelles et de santé des agents. Les dossiers sociaux informatisés doivent être hébergés sur un espace sécurisé propre au titulaire, sans aucun accès possible par les services de l'acheteur.</w:t>
      </w:r>
    </w:p>
    <w:p w14:paraId="4A045489" w14:textId="77777777" w:rsidR="0025424C" w:rsidRPr="003C7059" w:rsidRDefault="0025424C" w:rsidP="0025424C">
      <w:pPr>
        <w:pStyle w:val="Titre2"/>
        <w:rPr>
          <w:b/>
          <w:bCs/>
        </w:rPr>
      </w:pPr>
      <w:bookmarkStart w:id="33" w:name="_Toc234594985"/>
      <w:r w:rsidRPr="003C7059">
        <w:rPr>
          <w:b/>
          <w:bCs/>
        </w:rPr>
        <w:t>Lieux d’exécution</w:t>
      </w:r>
      <w:bookmarkEnd w:id="33"/>
    </w:p>
    <w:p w14:paraId="232BE8E8" w14:textId="77777777" w:rsidR="0025424C" w:rsidRPr="007C1929" w:rsidRDefault="0025424C" w:rsidP="0025424C">
      <w:r>
        <w:t xml:space="preserve">Les permanences physiques sur site ont lieux aux adresses suivantes :  </w:t>
      </w:r>
    </w:p>
    <w:p w14:paraId="6692DDA7" w14:textId="77777777" w:rsidR="0025424C" w:rsidRDefault="0025424C" w:rsidP="007828CC">
      <w:pPr>
        <w:pStyle w:val="Paragraphedeliste"/>
        <w:numPr>
          <w:ilvl w:val="0"/>
          <w:numId w:val="4"/>
        </w:numPr>
      </w:pPr>
      <w:r>
        <w:t>Site dit de « RASPAIL » : 291 boulevard Raspail, 75675 PARIS CEDEX 14 ;</w:t>
      </w:r>
    </w:p>
    <w:p w14:paraId="06A0B0A7" w14:textId="71ECAE6A" w:rsidR="009065A9" w:rsidRDefault="0025424C" w:rsidP="007828CC">
      <w:pPr>
        <w:pStyle w:val="Paragraphedeliste"/>
        <w:numPr>
          <w:ilvl w:val="0"/>
          <w:numId w:val="4"/>
        </w:numPr>
      </w:pPr>
      <w:r>
        <w:t xml:space="preserve">Site dit de « BOIS D’ARCY » :  </w:t>
      </w:r>
      <w:r w:rsidRPr="007C1929">
        <w:t>7 bis rue Alexandre Turpault, 78390 BOIS D'ARCY</w:t>
      </w:r>
      <w:r w:rsidR="009065A9">
        <w:t>.</w:t>
      </w:r>
    </w:p>
    <w:p w14:paraId="5DA59C35" w14:textId="54E5690D" w:rsidR="009065A9" w:rsidRPr="009065A9" w:rsidRDefault="009065A9" w:rsidP="009065A9">
      <w:pPr>
        <w:pStyle w:val="Titre2"/>
        <w:rPr>
          <w:b/>
          <w:bCs/>
        </w:rPr>
      </w:pPr>
      <w:bookmarkStart w:id="34" w:name="_Toc234594986"/>
      <w:r w:rsidRPr="009065A9">
        <w:rPr>
          <w:b/>
          <w:bCs/>
        </w:rPr>
        <w:t>Lutte contre les discriminations et promotion de l’égalité professionnelle femme / homme</w:t>
      </w:r>
      <w:bookmarkEnd w:id="34"/>
    </w:p>
    <w:p w14:paraId="3566772B" w14:textId="77777777" w:rsidR="009065A9" w:rsidRDefault="009065A9" w:rsidP="009065A9">
      <w:r>
        <w:t>Le titulaire s’engage, dans le cadre de l’exécution du présent accord-cadre, à respecter les principes d’égalité entre les femmes et les hommes ainsi que de lutte contre toute forme de discrimination, conformément aux dispositions législatives et réglementaires en vigueur.</w:t>
      </w:r>
    </w:p>
    <w:p w14:paraId="36F68543" w14:textId="77777777" w:rsidR="009065A9" w:rsidRDefault="009065A9" w:rsidP="009065A9">
      <w:r>
        <w:t>À ce titre, le titulaire veille à garantir l’égalité d’accès et de traitement des personnes dans l’ensemble des actions menées au titre de l’accord-cadre, notamment en matière d’accueil, d’accompagnement, d’orientation, de formation et d’emploi.</w:t>
      </w:r>
    </w:p>
    <w:p w14:paraId="2A63309C" w14:textId="77777777" w:rsidR="009065A9" w:rsidRDefault="009065A9" w:rsidP="009065A9">
      <w:r>
        <w:t>Le titulaire s’interdit toute discrimination directe ou indirecte fondée notamment sur l’un des critères suivants : l’origine, le sexe, les mœurs, l’orientation sexuelle, l’identité de genre, l’âge, la situation de famille ou de grossesse, les caractéristiques génétiques, l’appartenance ou la non-appartenance, réelle ou supposée, à une ethnie, une nation ou une prétendue race, les opinions politiques, les activités syndicales ou mutualistes, les convictions religieuses, l’apparence physique, le nom de famille, l’état de santé, le handicap ou le lieu de résidence.</w:t>
      </w:r>
    </w:p>
    <w:p w14:paraId="3A4C9F46" w14:textId="77777777" w:rsidR="009065A9" w:rsidRDefault="009065A9" w:rsidP="009065A9">
      <w:r>
        <w:t>Le titulaire s’engage également à mettre en œuvre toute mesure utile permettant de prévenir les situations de discrimination dans le cadre de l’exécution des prestations.</w:t>
      </w:r>
    </w:p>
    <w:p w14:paraId="681C4587" w14:textId="4B05AE23" w:rsidR="009065A9" w:rsidRDefault="009065A9" w:rsidP="009065A9">
      <w:r>
        <w:t>Le CNC peut demander tout justificatif ou élément attestant du respect de ces engagements.</w:t>
      </w:r>
    </w:p>
    <w:p w14:paraId="095E04FD" w14:textId="25DF7D39" w:rsidR="009065A9" w:rsidRDefault="00F30497" w:rsidP="00F30497">
      <w:pPr>
        <w:pStyle w:val="Titre2"/>
        <w:rPr>
          <w:b/>
          <w:bCs/>
        </w:rPr>
      </w:pPr>
      <w:bookmarkStart w:id="35" w:name="_Toc234594987"/>
      <w:r w:rsidRPr="00F30497">
        <w:rPr>
          <w:b/>
          <w:bCs/>
        </w:rPr>
        <w:t>Obligation de badgeage</w:t>
      </w:r>
      <w:bookmarkEnd w:id="35"/>
    </w:p>
    <w:p w14:paraId="444E414F" w14:textId="64AC8B1D" w:rsidR="00F30497" w:rsidRDefault="00F30497" w:rsidP="00F30497">
      <w:r>
        <w:t>Afin de faciliter le suivi d’exécution de prestations, l</w:t>
      </w:r>
      <w:r w:rsidRPr="00F30497">
        <w:t>’assistant(e) de service social</w:t>
      </w:r>
      <w:r>
        <w:t xml:space="preserve"> devra utiliser un badge mis à sa disposition par le CNC et devra badger sur les pointeuses des sites du C</w:t>
      </w:r>
      <w:r w:rsidR="00DF7FA7">
        <w:t>NC.</w:t>
      </w:r>
    </w:p>
    <w:p w14:paraId="5BD9E6D8" w14:textId="320BAB53" w:rsidR="00DF7FA7" w:rsidRPr="007828CC" w:rsidRDefault="00DF7FA7" w:rsidP="00DF7FA7">
      <w:r w:rsidRPr="007828CC">
        <w:t xml:space="preserve">Les badgeages sont au nombre de : </w:t>
      </w:r>
    </w:p>
    <w:p w14:paraId="1E29C226" w14:textId="77777777" w:rsidR="00DF7FA7" w:rsidRPr="007828CC" w:rsidRDefault="00DF7FA7" w:rsidP="007828CC">
      <w:pPr>
        <w:pStyle w:val="Paragraphedeliste"/>
        <w:numPr>
          <w:ilvl w:val="0"/>
          <w:numId w:val="4"/>
        </w:numPr>
      </w:pPr>
      <w:r w:rsidRPr="007828CC">
        <w:t>4 pointages minimum : Le matin en arrivant, au début et à la fin de la pause méridienne et le soir en quittant le service pour les agents travaillant une journée entière,</w:t>
      </w:r>
    </w:p>
    <w:p w14:paraId="6C069416" w14:textId="4AEDAA9B" w:rsidR="00CF7C30" w:rsidRDefault="00DF7FA7" w:rsidP="007828CC">
      <w:pPr>
        <w:pStyle w:val="Paragraphedeliste"/>
        <w:numPr>
          <w:ilvl w:val="0"/>
          <w:numId w:val="4"/>
        </w:numPr>
      </w:pPr>
      <w:r w:rsidRPr="007828CC">
        <w:t>2 pointages minimum : Au début et en fin de service pour les agents travaillant</w:t>
      </w:r>
      <w:r w:rsidRPr="00DF7FA7">
        <w:t xml:space="preserve"> une demi-journée.</w:t>
      </w:r>
    </w:p>
    <w:p w14:paraId="1AB6DCD2" w14:textId="77777777" w:rsidR="00CF7C30" w:rsidRDefault="00CF7C30">
      <w:pPr>
        <w:spacing w:before="0" w:after="160"/>
        <w:jc w:val="left"/>
        <w:rPr>
          <w:spacing w:val="-4"/>
        </w:rPr>
      </w:pPr>
      <w:r>
        <w:br w:type="page"/>
      </w:r>
    </w:p>
    <w:p w14:paraId="571E75EF" w14:textId="540A641F" w:rsidR="00945CB2" w:rsidRPr="00945CB2" w:rsidRDefault="00945CB2" w:rsidP="00945CB2">
      <w:pPr>
        <w:pStyle w:val="Titre1"/>
        <w:rPr>
          <w:rFonts w:eastAsia="Times New Roman"/>
          <w:lang w:eastAsia="fr-FR"/>
        </w:rPr>
      </w:pPr>
      <w:bookmarkStart w:id="36" w:name="_Toc234594988"/>
      <w:r w:rsidRPr="00945CB2">
        <w:rPr>
          <w:rFonts w:eastAsia="Times New Roman"/>
          <w:lang w:eastAsia="fr-FR"/>
        </w:rPr>
        <w:lastRenderedPageBreak/>
        <w:t>CLAUSE ENVIRONNEMENTALE</w:t>
      </w:r>
      <w:bookmarkEnd w:id="36"/>
      <w:r w:rsidRPr="00945CB2">
        <w:rPr>
          <w:rFonts w:eastAsia="Times New Roman"/>
          <w:lang w:eastAsia="fr-FR"/>
        </w:rPr>
        <w:t xml:space="preserve"> </w:t>
      </w:r>
    </w:p>
    <w:p w14:paraId="469F2DFC" w14:textId="77777777" w:rsidR="00945CB2" w:rsidRPr="00945CB2" w:rsidRDefault="00945CB2" w:rsidP="00945CB2">
      <w:r w:rsidRPr="00945CB2">
        <w:t>Dans le cadre d'une démarche d'écoresponsabilité, le titulaire s'engage à :</w:t>
      </w:r>
    </w:p>
    <w:p w14:paraId="63B4066B" w14:textId="7F1604D4" w:rsidR="00945CB2" w:rsidRPr="00945CB2" w:rsidRDefault="00945CB2" w:rsidP="00EB64A6">
      <w:pPr>
        <w:pStyle w:val="Paragraphedeliste"/>
        <w:numPr>
          <w:ilvl w:val="0"/>
          <w:numId w:val="4"/>
        </w:numPr>
      </w:pPr>
      <w:r w:rsidRPr="00945CB2">
        <w:t xml:space="preserve">Privilégier les modes de transport doux ou collectifs pour les déplacements de l'intervenant sur les sites </w:t>
      </w:r>
      <w:r w:rsidR="008245B7">
        <w:t>du CNC</w:t>
      </w:r>
      <w:r w:rsidRPr="00945CB2">
        <w:t>.</w:t>
      </w:r>
    </w:p>
    <w:p w14:paraId="0C6729F7" w14:textId="64792A37" w:rsidR="00945CB2" w:rsidRPr="00945CB2" w:rsidRDefault="00945CB2" w:rsidP="00EB64A6">
      <w:pPr>
        <w:pStyle w:val="Paragraphedeliste"/>
        <w:numPr>
          <w:ilvl w:val="0"/>
          <w:numId w:val="4"/>
        </w:numPr>
        <w:tabs>
          <w:tab w:val="num" w:pos="720"/>
        </w:tabs>
      </w:pPr>
      <w:r w:rsidRPr="00945CB2">
        <w:t>Pratiquer la sobriété numérique dans la gestion des dossiers (zéro impression papier pour l'archivage, livrables administratifs exclusivement transmis par voie électronique sécurisée).</w:t>
      </w:r>
    </w:p>
    <w:p w14:paraId="69B402C0" w14:textId="13ADC006" w:rsidR="00945CB2" w:rsidRPr="007828CC" w:rsidRDefault="00945CB2" w:rsidP="007828CC">
      <w:pPr>
        <w:pStyle w:val="Paragraphedeliste"/>
        <w:numPr>
          <w:ilvl w:val="0"/>
          <w:numId w:val="4"/>
        </w:numPr>
        <w:tabs>
          <w:tab w:val="num" w:pos="720"/>
        </w:tabs>
      </w:pPr>
      <w:r w:rsidRPr="00945CB2">
        <w:t>Fournir, lors de la remise du bilan annuel d'activité, un indicateur de suivi des déplacements liés au marché (kilomètres parcourus et modes de transport utilisés).</w:t>
      </w:r>
    </w:p>
    <w:sectPr w:rsidR="00945CB2" w:rsidRPr="007828C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853ED" w14:textId="77777777" w:rsidR="00164ABA" w:rsidRDefault="00164ABA" w:rsidP="00C618BE">
      <w:pPr>
        <w:spacing w:before="0" w:after="0" w:line="240" w:lineRule="auto"/>
      </w:pPr>
      <w:r>
        <w:separator/>
      </w:r>
    </w:p>
  </w:endnote>
  <w:endnote w:type="continuationSeparator" w:id="0">
    <w:p w14:paraId="65C309A5" w14:textId="77777777" w:rsidR="00164ABA" w:rsidRDefault="00164ABA" w:rsidP="00C618B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panose1 w:val="020B0704020202020204"/>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2317202"/>
      <w:docPartObj>
        <w:docPartGallery w:val="Page Numbers (Bottom of Page)"/>
        <w:docPartUnique/>
      </w:docPartObj>
    </w:sdtPr>
    <w:sdtEndPr/>
    <w:sdtContent>
      <w:sdt>
        <w:sdtPr>
          <w:id w:val="-1769616900"/>
          <w:docPartObj>
            <w:docPartGallery w:val="Page Numbers (Top of Page)"/>
            <w:docPartUnique/>
          </w:docPartObj>
        </w:sdtPr>
        <w:sdtEndPr/>
        <w:sdtContent>
          <w:p w14:paraId="30A7886B" w14:textId="30824759" w:rsidR="00C618BE" w:rsidRDefault="00C618BE">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8170344" w14:textId="77777777" w:rsidR="00C618BE" w:rsidRDefault="00C618B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09DBD" w14:textId="77777777" w:rsidR="00164ABA" w:rsidRDefault="00164ABA" w:rsidP="00C618BE">
      <w:pPr>
        <w:spacing w:before="0" w:after="0" w:line="240" w:lineRule="auto"/>
      </w:pPr>
      <w:r>
        <w:separator/>
      </w:r>
    </w:p>
  </w:footnote>
  <w:footnote w:type="continuationSeparator" w:id="0">
    <w:p w14:paraId="5A808AA1" w14:textId="77777777" w:rsidR="00164ABA" w:rsidRDefault="00164ABA" w:rsidP="00C618B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A033400"/>
    <w:multiLevelType w:val="hybridMultilevel"/>
    <w:tmpl w:val="5B3C8E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D67D24"/>
    <w:multiLevelType w:val="hybridMultilevel"/>
    <w:tmpl w:val="85F8E29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ABF493E"/>
    <w:multiLevelType w:val="multilevel"/>
    <w:tmpl w:val="1DE65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49509F"/>
    <w:multiLevelType w:val="multilevel"/>
    <w:tmpl w:val="0FF6C4DA"/>
    <w:lvl w:ilvl="0">
      <w:start w:val="1"/>
      <w:numFmt w:val="decimal"/>
      <w:pStyle w:val="Titre1"/>
      <w:suff w:val="space"/>
      <w:lvlText w:val="ARTICLE %1."/>
      <w:lvlJc w:val="left"/>
      <w:pPr>
        <w:ind w:left="360" w:hanging="360"/>
      </w:pPr>
      <w:rPr>
        <w:rFonts w:hint="default"/>
      </w:rPr>
    </w:lvl>
    <w:lvl w:ilvl="1">
      <w:start w:val="1"/>
      <w:numFmt w:val="decimal"/>
      <w:pStyle w:val="Titre2"/>
      <w:suff w:val="space"/>
      <w:lvlText w:val="%1.%2."/>
      <w:lvlJc w:val="left"/>
      <w:pPr>
        <w:ind w:left="792" w:hanging="432"/>
      </w:pPr>
      <w:rPr>
        <w:rFonts w:hint="default"/>
        <w:b/>
        <w:bCs/>
        <w:sz w:val="24"/>
        <w:szCs w:val="24"/>
      </w:rPr>
    </w:lvl>
    <w:lvl w:ilvl="2">
      <w:start w:val="1"/>
      <w:numFmt w:val="decimal"/>
      <w:pStyle w:val="Titre3"/>
      <w:suff w:val="space"/>
      <w:lvlText w:val="%1.%2.%3."/>
      <w:lvlJc w:val="left"/>
      <w:pPr>
        <w:ind w:left="1224" w:hanging="504"/>
      </w:pPr>
      <w:rPr>
        <w:rFonts w:hint="default"/>
      </w:rPr>
    </w:lvl>
    <w:lvl w:ilvl="3">
      <w:start w:val="1"/>
      <w:numFmt w:val="decimal"/>
      <w:pStyle w:val="Titre4"/>
      <w:suff w:val="space"/>
      <w:lvlText w:val="%1.%2.%3.%4."/>
      <w:lvlJc w:val="left"/>
      <w:pPr>
        <w:ind w:left="1728" w:hanging="648"/>
      </w:pPr>
      <w:rPr>
        <w:rFonts w:hint="default"/>
      </w:rPr>
    </w:lvl>
    <w:lvl w:ilvl="4">
      <w:start w:val="1"/>
      <w:numFmt w:val="decimal"/>
      <w:pStyle w:val="Titre5"/>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4480F9A"/>
    <w:multiLevelType w:val="hybridMultilevel"/>
    <w:tmpl w:val="82A8028C"/>
    <w:lvl w:ilvl="0" w:tplc="1FAA3390">
      <w:start w:val="1"/>
      <w:numFmt w:val="bullet"/>
      <w:pStyle w:val="Sous-titr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B0749D"/>
    <w:multiLevelType w:val="multilevel"/>
    <w:tmpl w:val="04848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0A34AB"/>
    <w:multiLevelType w:val="multilevel"/>
    <w:tmpl w:val="5F8CD16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36A52690"/>
    <w:multiLevelType w:val="hybridMultilevel"/>
    <w:tmpl w:val="1758E6F2"/>
    <w:lvl w:ilvl="0" w:tplc="364C7AF8">
      <w:start w:val="7"/>
      <w:numFmt w:val="bullet"/>
      <w:lvlText w:val="-"/>
      <w:lvlJc w:val="left"/>
      <w:pPr>
        <w:ind w:left="394" w:hanging="360"/>
      </w:pPr>
      <w:rPr>
        <w:rFonts w:ascii="Arial" w:eastAsia="Times New Roman" w:hAnsi="Arial" w:cs="Arial" w:hint="default"/>
      </w:rPr>
    </w:lvl>
    <w:lvl w:ilvl="1" w:tplc="040C0003">
      <w:start w:val="1"/>
      <w:numFmt w:val="bullet"/>
      <w:lvlText w:val="o"/>
      <w:lvlJc w:val="left"/>
      <w:pPr>
        <w:ind w:left="1114" w:hanging="360"/>
      </w:pPr>
      <w:rPr>
        <w:rFonts w:ascii="Courier New" w:hAnsi="Courier New" w:cs="Courier New" w:hint="default"/>
      </w:rPr>
    </w:lvl>
    <w:lvl w:ilvl="2" w:tplc="040C0005">
      <w:start w:val="1"/>
      <w:numFmt w:val="bullet"/>
      <w:lvlText w:val=""/>
      <w:lvlJc w:val="left"/>
      <w:pPr>
        <w:ind w:left="1834" w:hanging="360"/>
      </w:pPr>
      <w:rPr>
        <w:rFonts w:ascii="Wingdings" w:hAnsi="Wingdings" w:hint="default"/>
      </w:rPr>
    </w:lvl>
    <w:lvl w:ilvl="3" w:tplc="040C0001">
      <w:start w:val="1"/>
      <w:numFmt w:val="bullet"/>
      <w:lvlText w:val=""/>
      <w:lvlJc w:val="left"/>
      <w:pPr>
        <w:ind w:left="2554" w:hanging="360"/>
      </w:pPr>
      <w:rPr>
        <w:rFonts w:ascii="Symbol" w:hAnsi="Symbol" w:hint="default"/>
      </w:rPr>
    </w:lvl>
    <w:lvl w:ilvl="4" w:tplc="040C0003">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9" w15:restartNumberingAfterBreak="0">
    <w:nsid w:val="36C42DEC"/>
    <w:multiLevelType w:val="multilevel"/>
    <w:tmpl w:val="CFCA1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C35FAE"/>
    <w:multiLevelType w:val="multilevel"/>
    <w:tmpl w:val="DE40F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CF5AF9"/>
    <w:multiLevelType w:val="hybridMultilevel"/>
    <w:tmpl w:val="71E61C42"/>
    <w:lvl w:ilvl="0" w:tplc="040C0001">
      <w:start w:val="1"/>
      <w:numFmt w:val="bullet"/>
      <w:lvlText w:val=""/>
      <w:lvlJc w:val="left"/>
      <w:pPr>
        <w:ind w:left="1134" w:hanging="360"/>
      </w:pPr>
      <w:rPr>
        <w:rFonts w:ascii="Symbol" w:hAnsi="Symbol" w:hint="default"/>
      </w:rPr>
    </w:lvl>
    <w:lvl w:ilvl="1" w:tplc="040C0003" w:tentative="1">
      <w:start w:val="1"/>
      <w:numFmt w:val="bullet"/>
      <w:lvlText w:val="o"/>
      <w:lvlJc w:val="left"/>
      <w:pPr>
        <w:ind w:left="1854" w:hanging="360"/>
      </w:pPr>
      <w:rPr>
        <w:rFonts w:ascii="Courier New" w:hAnsi="Courier New" w:cs="Courier New" w:hint="default"/>
      </w:rPr>
    </w:lvl>
    <w:lvl w:ilvl="2" w:tplc="040C0005" w:tentative="1">
      <w:start w:val="1"/>
      <w:numFmt w:val="bullet"/>
      <w:lvlText w:val=""/>
      <w:lvlJc w:val="left"/>
      <w:pPr>
        <w:ind w:left="2574" w:hanging="360"/>
      </w:pPr>
      <w:rPr>
        <w:rFonts w:ascii="Wingdings" w:hAnsi="Wingdings" w:hint="default"/>
      </w:rPr>
    </w:lvl>
    <w:lvl w:ilvl="3" w:tplc="040C0001" w:tentative="1">
      <w:start w:val="1"/>
      <w:numFmt w:val="bullet"/>
      <w:lvlText w:val=""/>
      <w:lvlJc w:val="left"/>
      <w:pPr>
        <w:ind w:left="3294" w:hanging="360"/>
      </w:pPr>
      <w:rPr>
        <w:rFonts w:ascii="Symbol" w:hAnsi="Symbol" w:hint="default"/>
      </w:rPr>
    </w:lvl>
    <w:lvl w:ilvl="4" w:tplc="040C0003" w:tentative="1">
      <w:start w:val="1"/>
      <w:numFmt w:val="bullet"/>
      <w:lvlText w:val="o"/>
      <w:lvlJc w:val="left"/>
      <w:pPr>
        <w:ind w:left="4014" w:hanging="360"/>
      </w:pPr>
      <w:rPr>
        <w:rFonts w:ascii="Courier New" w:hAnsi="Courier New" w:cs="Courier New" w:hint="default"/>
      </w:rPr>
    </w:lvl>
    <w:lvl w:ilvl="5" w:tplc="040C0005" w:tentative="1">
      <w:start w:val="1"/>
      <w:numFmt w:val="bullet"/>
      <w:lvlText w:val=""/>
      <w:lvlJc w:val="left"/>
      <w:pPr>
        <w:ind w:left="4734" w:hanging="360"/>
      </w:pPr>
      <w:rPr>
        <w:rFonts w:ascii="Wingdings" w:hAnsi="Wingdings" w:hint="default"/>
      </w:rPr>
    </w:lvl>
    <w:lvl w:ilvl="6" w:tplc="040C0001" w:tentative="1">
      <w:start w:val="1"/>
      <w:numFmt w:val="bullet"/>
      <w:lvlText w:val=""/>
      <w:lvlJc w:val="left"/>
      <w:pPr>
        <w:ind w:left="5454" w:hanging="360"/>
      </w:pPr>
      <w:rPr>
        <w:rFonts w:ascii="Symbol" w:hAnsi="Symbol" w:hint="default"/>
      </w:rPr>
    </w:lvl>
    <w:lvl w:ilvl="7" w:tplc="040C0003" w:tentative="1">
      <w:start w:val="1"/>
      <w:numFmt w:val="bullet"/>
      <w:lvlText w:val="o"/>
      <w:lvlJc w:val="left"/>
      <w:pPr>
        <w:ind w:left="6174" w:hanging="360"/>
      </w:pPr>
      <w:rPr>
        <w:rFonts w:ascii="Courier New" w:hAnsi="Courier New" w:cs="Courier New" w:hint="default"/>
      </w:rPr>
    </w:lvl>
    <w:lvl w:ilvl="8" w:tplc="040C0005" w:tentative="1">
      <w:start w:val="1"/>
      <w:numFmt w:val="bullet"/>
      <w:lvlText w:val=""/>
      <w:lvlJc w:val="left"/>
      <w:pPr>
        <w:ind w:left="6894" w:hanging="360"/>
      </w:pPr>
      <w:rPr>
        <w:rFonts w:ascii="Wingdings" w:hAnsi="Wingdings" w:hint="default"/>
      </w:rPr>
    </w:lvl>
  </w:abstractNum>
  <w:abstractNum w:abstractNumId="12" w15:restartNumberingAfterBreak="0">
    <w:nsid w:val="5C2A7C4F"/>
    <w:multiLevelType w:val="hybridMultilevel"/>
    <w:tmpl w:val="79CC0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7E0222A"/>
    <w:multiLevelType w:val="multilevel"/>
    <w:tmpl w:val="AD2CDC5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num w:numId="1" w16cid:durableId="528446378">
    <w:abstractNumId w:val="4"/>
  </w:num>
  <w:num w:numId="2" w16cid:durableId="1315795135">
    <w:abstractNumId w:val="5"/>
  </w:num>
  <w:num w:numId="3" w16cid:durableId="347367407">
    <w:abstractNumId w:val="0"/>
  </w:num>
  <w:num w:numId="4" w16cid:durableId="1136146332">
    <w:abstractNumId w:val="8"/>
  </w:num>
  <w:num w:numId="5" w16cid:durableId="54594682">
    <w:abstractNumId w:val="2"/>
  </w:num>
  <w:num w:numId="6" w16cid:durableId="1641763382">
    <w:abstractNumId w:val="4"/>
  </w:num>
  <w:num w:numId="7" w16cid:durableId="1703896158">
    <w:abstractNumId w:val="12"/>
  </w:num>
  <w:num w:numId="8" w16cid:durableId="2084328276">
    <w:abstractNumId w:val="6"/>
  </w:num>
  <w:num w:numId="9" w16cid:durableId="1124813303">
    <w:abstractNumId w:val="11"/>
  </w:num>
  <w:num w:numId="10" w16cid:durableId="869537299">
    <w:abstractNumId w:val="10"/>
  </w:num>
  <w:num w:numId="11" w16cid:durableId="1235361984">
    <w:abstractNumId w:val="4"/>
  </w:num>
  <w:num w:numId="12" w16cid:durableId="389966534">
    <w:abstractNumId w:val="4"/>
  </w:num>
  <w:num w:numId="13" w16cid:durableId="2136630624">
    <w:abstractNumId w:val="4"/>
  </w:num>
  <w:num w:numId="14" w16cid:durableId="131681420">
    <w:abstractNumId w:val="4"/>
  </w:num>
  <w:num w:numId="15" w16cid:durableId="916129348">
    <w:abstractNumId w:val="4"/>
  </w:num>
  <w:num w:numId="16" w16cid:durableId="788086105">
    <w:abstractNumId w:val="4"/>
  </w:num>
  <w:num w:numId="17" w16cid:durableId="1695303185">
    <w:abstractNumId w:val="9"/>
  </w:num>
  <w:num w:numId="18" w16cid:durableId="1589732745">
    <w:abstractNumId w:val="13"/>
  </w:num>
  <w:num w:numId="19" w16cid:durableId="1829202624">
    <w:abstractNumId w:val="7"/>
  </w:num>
  <w:num w:numId="20" w16cid:durableId="1957832015">
    <w:abstractNumId w:val="3"/>
  </w:num>
  <w:num w:numId="21" w16cid:durableId="1261136095">
    <w:abstractNumId w:val="1"/>
  </w:num>
  <w:num w:numId="22" w16cid:durableId="128569830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7C1"/>
    <w:rsid w:val="00004B9E"/>
    <w:rsid w:val="00010675"/>
    <w:rsid w:val="00010AF7"/>
    <w:rsid w:val="00014D55"/>
    <w:rsid w:val="000166DB"/>
    <w:rsid w:val="00030056"/>
    <w:rsid w:val="0003633D"/>
    <w:rsid w:val="00036E01"/>
    <w:rsid w:val="000378CF"/>
    <w:rsid w:val="000413E7"/>
    <w:rsid w:val="000446D4"/>
    <w:rsid w:val="00044DAD"/>
    <w:rsid w:val="000475A4"/>
    <w:rsid w:val="0005720D"/>
    <w:rsid w:val="00061875"/>
    <w:rsid w:val="000637B9"/>
    <w:rsid w:val="000677BB"/>
    <w:rsid w:val="00071CEF"/>
    <w:rsid w:val="00072A89"/>
    <w:rsid w:val="00074BA5"/>
    <w:rsid w:val="0007574A"/>
    <w:rsid w:val="000851C8"/>
    <w:rsid w:val="00097378"/>
    <w:rsid w:val="000A13B5"/>
    <w:rsid w:val="000A4BB1"/>
    <w:rsid w:val="000B410F"/>
    <w:rsid w:val="000B4DE3"/>
    <w:rsid w:val="000B686D"/>
    <w:rsid w:val="000B75DF"/>
    <w:rsid w:val="000C313E"/>
    <w:rsid w:val="000C3EC2"/>
    <w:rsid w:val="000C5A32"/>
    <w:rsid w:val="000D1687"/>
    <w:rsid w:val="000D28AB"/>
    <w:rsid w:val="000D305D"/>
    <w:rsid w:val="000D5FA9"/>
    <w:rsid w:val="000F060C"/>
    <w:rsid w:val="000F42EC"/>
    <w:rsid w:val="000F4E50"/>
    <w:rsid w:val="0010348D"/>
    <w:rsid w:val="001058DC"/>
    <w:rsid w:val="00106314"/>
    <w:rsid w:val="0010663E"/>
    <w:rsid w:val="00110B94"/>
    <w:rsid w:val="00117ADF"/>
    <w:rsid w:val="00125359"/>
    <w:rsid w:val="00127411"/>
    <w:rsid w:val="001278F0"/>
    <w:rsid w:val="00135D62"/>
    <w:rsid w:val="00144BB4"/>
    <w:rsid w:val="00151A3D"/>
    <w:rsid w:val="001552FF"/>
    <w:rsid w:val="00162A26"/>
    <w:rsid w:val="00163EB5"/>
    <w:rsid w:val="00164ABA"/>
    <w:rsid w:val="00167267"/>
    <w:rsid w:val="00170B88"/>
    <w:rsid w:val="00171631"/>
    <w:rsid w:val="001826C9"/>
    <w:rsid w:val="00187BAC"/>
    <w:rsid w:val="001957E4"/>
    <w:rsid w:val="00195B44"/>
    <w:rsid w:val="001A214B"/>
    <w:rsid w:val="001A7515"/>
    <w:rsid w:val="001B28E8"/>
    <w:rsid w:val="001B3800"/>
    <w:rsid w:val="001B52B3"/>
    <w:rsid w:val="001D2554"/>
    <w:rsid w:val="001D3FB8"/>
    <w:rsid w:val="001D4689"/>
    <w:rsid w:val="001E079C"/>
    <w:rsid w:val="001F16A1"/>
    <w:rsid w:val="001F1C26"/>
    <w:rsid w:val="001F5A8D"/>
    <w:rsid w:val="001F67B3"/>
    <w:rsid w:val="00201A27"/>
    <w:rsid w:val="00203CC9"/>
    <w:rsid w:val="00204E98"/>
    <w:rsid w:val="00213535"/>
    <w:rsid w:val="0021732F"/>
    <w:rsid w:val="00225372"/>
    <w:rsid w:val="00232B5F"/>
    <w:rsid w:val="00240A5D"/>
    <w:rsid w:val="00243CC8"/>
    <w:rsid w:val="00247913"/>
    <w:rsid w:val="00251527"/>
    <w:rsid w:val="00251D91"/>
    <w:rsid w:val="0025424C"/>
    <w:rsid w:val="00262ECA"/>
    <w:rsid w:val="00263821"/>
    <w:rsid w:val="00266C4E"/>
    <w:rsid w:val="002742FF"/>
    <w:rsid w:val="00274CBA"/>
    <w:rsid w:val="0028066B"/>
    <w:rsid w:val="00281950"/>
    <w:rsid w:val="00282ADB"/>
    <w:rsid w:val="002837AC"/>
    <w:rsid w:val="00290318"/>
    <w:rsid w:val="00293643"/>
    <w:rsid w:val="002B0A93"/>
    <w:rsid w:val="002B3852"/>
    <w:rsid w:val="002C1C5D"/>
    <w:rsid w:val="002C57FE"/>
    <w:rsid w:val="002E0958"/>
    <w:rsid w:val="002E303A"/>
    <w:rsid w:val="002E3C16"/>
    <w:rsid w:val="002E6593"/>
    <w:rsid w:val="002F1124"/>
    <w:rsid w:val="002F5DC6"/>
    <w:rsid w:val="003065A2"/>
    <w:rsid w:val="00313473"/>
    <w:rsid w:val="00327F2D"/>
    <w:rsid w:val="00332A48"/>
    <w:rsid w:val="00333E12"/>
    <w:rsid w:val="003435DB"/>
    <w:rsid w:val="00343E66"/>
    <w:rsid w:val="00352DEE"/>
    <w:rsid w:val="003538AC"/>
    <w:rsid w:val="00360A04"/>
    <w:rsid w:val="003661D3"/>
    <w:rsid w:val="00370368"/>
    <w:rsid w:val="00384DC6"/>
    <w:rsid w:val="0039459A"/>
    <w:rsid w:val="00395C75"/>
    <w:rsid w:val="00397556"/>
    <w:rsid w:val="003A09F2"/>
    <w:rsid w:val="003A1A5E"/>
    <w:rsid w:val="003A1FFA"/>
    <w:rsid w:val="003A7FC0"/>
    <w:rsid w:val="003B145A"/>
    <w:rsid w:val="003B14F8"/>
    <w:rsid w:val="003B2A58"/>
    <w:rsid w:val="003B4DE7"/>
    <w:rsid w:val="003B76B3"/>
    <w:rsid w:val="003C00D7"/>
    <w:rsid w:val="003C5B12"/>
    <w:rsid w:val="003C63CB"/>
    <w:rsid w:val="003C7059"/>
    <w:rsid w:val="003D1CDE"/>
    <w:rsid w:val="003D5F6E"/>
    <w:rsid w:val="003D777B"/>
    <w:rsid w:val="003F606F"/>
    <w:rsid w:val="003F7383"/>
    <w:rsid w:val="0040179E"/>
    <w:rsid w:val="00405F58"/>
    <w:rsid w:val="00406F6B"/>
    <w:rsid w:val="00421683"/>
    <w:rsid w:val="00422B70"/>
    <w:rsid w:val="0042439E"/>
    <w:rsid w:val="00431628"/>
    <w:rsid w:val="004325FF"/>
    <w:rsid w:val="004463A5"/>
    <w:rsid w:val="004505BB"/>
    <w:rsid w:val="00452CC9"/>
    <w:rsid w:val="00453CC0"/>
    <w:rsid w:val="00456737"/>
    <w:rsid w:val="00456B0F"/>
    <w:rsid w:val="004600AE"/>
    <w:rsid w:val="00465275"/>
    <w:rsid w:val="004664AF"/>
    <w:rsid w:val="004716B7"/>
    <w:rsid w:val="004765E0"/>
    <w:rsid w:val="00477C5C"/>
    <w:rsid w:val="00482218"/>
    <w:rsid w:val="0048705F"/>
    <w:rsid w:val="0049301D"/>
    <w:rsid w:val="00493EA2"/>
    <w:rsid w:val="0049679B"/>
    <w:rsid w:val="00497723"/>
    <w:rsid w:val="004A2F79"/>
    <w:rsid w:val="004A3077"/>
    <w:rsid w:val="004A5E6F"/>
    <w:rsid w:val="004B2411"/>
    <w:rsid w:val="004B3F33"/>
    <w:rsid w:val="004D1B9C"/>
    <w:rsid w:val="004D3D7B"/>
    <w:rsid w:val="004D4DE8"/>
    <w:rsid w:val="004D586B"/>
    <w:rsid w:val="004E7BF0"/>
    <w:rsid w:val="004F0023"/>
    <w:rsid w:val="004F0ACE"/>
    <w:rsid w:val="004F6CA7"/>
    <w:rsid w:val="00501EB3"/>
    <w:rsid w:val="00507B61"/>
    <w:rsid w:val="00514B57"/>
    <w:rsid w:val="00526927"/>
    <w:rsid w:val="00540A03"/>
    <w:rsid w:val="005447A4"/>
    <w:rsid w:val="00545CBB"/>
    <w:rsid w:val="005462CC"/>
    <w:rsid w:val="005478D8"/>
    <w:rsid w:val="00567B96"/>
    <w:rsid w:val="00571F4A"/>
    <w:rsid w:val="00577390"/>
    <w:rsid w:val="00581D33"/>
    <w:rsid w:val="00594070"/>
    <w:rsid w:val="00595482"/>
    <w:rsid w:val="00596254"/>
    <w:rsid w:val="005973CB"/>
    <w:rsid w:val="005A31A4"/>
    <w:rsid w:val="005A670F"/>
    <w:rsid w:val="005D6D37"/>
    <w:rsid w:val="005D7103"/>
    <w:rsid w:val="005E47D8"/>
    <w:rsid w:val="005F2FF4"/>
    <w:rsid w:val="005F3101"/>
    <w:rsid w:val="0060380A"/>
    <w:rsid w:val="006112AB"/>
    <w:rsid w:val="006113DB"/>
    <w:rsid w:val="00615C30"/>
    <w:rsid w:val="00616732"/>
    <w:rsid w:val="00617EEA"/>
    <w:rsid w:val="00630ACD"/>
    <w:rsid w:val="00631B24"/>
    <w:rsid w:val="00634520"/>
    <w:rsid w:val="0064310A"/>
    <w:rsid w:val="0064717D"/>
    <w:rsid w:val="00647BD8"/>
    <w:rsid w:val="0065273E"/>
    <w:rsid w:val="006541DC"/>
    <w:rsid w:val="006561B0"/>
    <w:rsid w:val="00663506"/>
    <w:rsid w:val="00672A42"/>
    <w:rsid w:val="00672EBE"/>
    <w:rsid w:val="006779AD"/>
    <w:rsid w:val="00685EE7"/>
    <w:rsid w:val="00687D02"/>
    <w:rsid w:val="0069194D"/>
    <w:rsid w:val="00693388"/>
    <w:rsid w:val="006A04B3"/>
    <w:rsid w:val="006A1067"/>
    <w:rsid w:val="006A13FE"/>
    <w:rsid w:val="006A6AFC"/>
    <w:rsid w:val="006B3F5A"/>
    <w:rsid w:val="006B57E1"/>
    <w:rsid w:val="006C0FAB"/>
    <w:rsid w:val="006C1A87"/>
    <w:rsid w:val="006C3922"/>
    <w:rsid w:val="006D0B75"/>
    <w:rsid w:val="006D3358"/>
    <w:rsid w:val="006D46DA"/>
    <w:rsid w:val="006F17A2"/>
    <w:rsid w:val="006F1ABB"/>
    <w:rsid w:val="006F47C1"/>
    <w:rsid w:val="006F7B23"/>
    <w:rsid w:val="0071199B"/>
    <w:rsid w:val="00711B7E"/>
    <w:rsid w:val="007242C0"/>
    <w:rsid w:val="007272A7"/>
    <w:rsid w:val="00732AE3"/>
    <w:rsid w:val="00732D66"/>
    <w:rsid w:val="007423C6"/>
    <w:rsid w:val="0075268E"/>
    <w:rsid w:val="0075649F"/>
    <w:rsid w:val="00760114"/>
    <w:rsid w:val="0076047C"/>
    <w:rsid w:val="00770662"/>
    <w:rsid w:val="00770A7A"/>
    <w:rsid w:val="00770CC6"/>
    <w:rsid w:val="00777675"/>
    <w:rsid w:val="0078022C"/>
    <w:rsid w:val="00780A68"/>
    <w:rsid w:val="007828CC"/>
    <w:rsid w:val="007876EE"/>
    <w:rsid w:val="00790575"/>
    <w:rsid w:val="007936DE"/>
    <w:rsid w:val="007A2CDE"/>
    <w:rsid w:val="007A3D80"/>
    <w:rsid w:val="007C1929"/>
    <w:rsid w:val="007D4504"/>
    <w:rsid w:val="007E42E8"/>
    <w:rsid w:val="007F167E"/>
    <w:rsid w:val="007F50F1"/>
    <w:rsid w:val="007F7FA1"/>
    <w:rsid w:val="008041AC"/>
    <w:rsid w:val="0080462C"/>
    <w:rsid w:val="00804CBB"/>
    <w:rsid w:val="00813217"/>
    <w:rsid w:val="00814E97"/>
    <w:rsid w:val="00820220"/>
    <w:rsid w:val="008245B7"/>
    <w:rsid w:val="008261E7"/>
    <w:rsid w:val="008314CE"/>
    <w:rsid w:val="00835BB3"/>
    <w:rsid w:val="00853A28"/>
    <w:rsid w:val="00857C47"/>
    <w:rsid w:val="00861F41"/>
    <w:rsid w:val="00870D05"/>
    <w:rsid w:val="00883140"/>
    <w:rsid w:val="008848D9"/>
    <w:rsid w:val="0088522D"/>
    <w:rsid w:val="00890E68"/>
    <w:rsid w:val="00892B3E"/>
    <w:rsid w:val="008962BE"/>
    <w:rsid w:val="008B2943"/>
    <w:rsid w:val="008D5E95"/>
    <w:rsid w:val="008E11EC"/>
    <w:rsid w:val="008E2A43"/>
    <w:rsid w:val="008E700F"/>
    <w:rsid w:val="008F5C70"/>
    <w:rsid w:val="008F7700"/>
    <w:rsid w:val="00905B7B"/>
    <w:rsid w:val="009065A9"/>
    <w:rsid w:val="00910D51"/>
    <w:rsid w:val="00913F02"/>
    <w:rsid w:val="00922EDC"/>
    <w:rsid w:val="00926B82"/>
    <w:rsid w:val="00932552"/>
    <w:rsid w:val="00933ED4"/>
    <w:rsid w:val="009343AD"/>
    <w:rsid w:val="00936C27"/>
    <w:rsid w:val="00937902"/>
    <w:rsid w:val="00941F03"/>
    <w:rsid w:val="00942BB2"/>
    <w:rsid w:val="00945CB2"/>
    <w:rsid w:val="009524F1"/>
    <w:rsid w:val="00953271"/>
    <w:rsid w:val="00964BA5"/>
    <w:rsid w:val="00980EEA"/>
    <w:rsid w:val="009823DF"/>
    <w:rsid w:val="00985F58"/>
    <w:rsid w:val="009869D5"/>
    <w:rsid w:val="009953DA"/>
    <w:rsid w:val="009A5CC5"/>
    <w:rsid w:val="009A7F9A"/>
    <w:rsid w:val="009B59D0"/>
    <w:rsid w:val="009B5EBC"/>
    <w:rsid w:val="009B7CE8"/>
    <w:rsid w:val="009D2896"/>
    <w:rsid w:val="009D63D3"/>
    <w:rsid w:val="009E5992"/>
    <w:rsid w:val="009F5DDE"/>
    <w:rsid w:val="00A025E8"/>
    <w:rsid w:val="00A064C1"/>
    <w:rsid w:val="00A07218"/>
    <w:rsid w:val="00A11E12"/>
    <w:rsid w:val="00A212BA"/>
    <w:rsid w:val="00A22091"/>
    <w:rsid w:val="00A2547E"/>
    <w:rsid w:val="00A30716"/>
    <w:rsid w:val="00A31BB1"/>
    <w:rsid w:val="00A42466"/>
    <w:rsid w:val="00A44ECA"/>
    <w:rsid w:val="00A461B4"/>
    <w:rsid w:val="00A479BD"/>
    <w:rsid w:val="00A561D1"/>
    <w:rsid w:val="00A65607"/>
    <w:rsid w:val="00A72725"/>
    <w:rsid w:val="00A74C18"/>
    <w:rsid w:val="00A7739B"/>
    <w:rsid w:val="00AB600D"/>
    <w:rsid w:val="00AB7014"/>
    <w:rsid w:val="00AC1FF7"/>
    <w:rsid w:val="00AC31A7"/>
    <w:rsid w:val="00AC797D"/>
    <w:rsid w:val="00AE70D3"/>
    <w:rsid w:val="00AF0A88"/>
    <w:rsid w:val="00AF5322"/>
    <w:rsid w:val="00B006B6"/>
    <w:rsid w:val="00B06819"/>
    <w:rsid w:val="00B07180"/>
    <w:rsid w:val="00B162BB"/>
    <w:rsid w:val="00B205D5"/>
    <w:rsid w:val="00B325A2"/>
    <w:rsid w:val="00B34FB7"/>
    <w:rsid w:val="00B3727A"/>
    <w:rsid w:val="00B545F0"/>
    <w:rsid w:val="00B54BA8"/>
    <w:rsid w:val="00B60704"/>
    <w:rsid w:val="00B6370E"/>
    <w:rsid w:val="00B64113"/>
    <w:rsid w:val="00B66E28"/>
    <w:rsid w:val="00B67049"/>
    <w:rsid w:val="00B74774"/>
    <w:rsid w:val="00B8488D"/>
    <w:rsid w:val="00B86388"/>
    <w:rsid w:val="00B97A92"/>
    <w:rsid w:val="00BA0E25"/>
    <w:rsid w:val="00BA65BD"/>
    <w:rsid w:val="00BB33D8"/>
    <w:rsid w:val="00BC2B4A"/>
    <w:rsid w:val="00BD05A8"/>
    <w:rsid w:val="00BD21DF"/>
    <w:rsid w:val="00BD3DEE"/>
    <w:rsid w:val="00BD6680"/>
    <w:rsid w:val="00BD6E4E"/>
    <w:rsid w:val="00BE036E"/>
    <w:rsid w:val="00BE545B"/>
    <w:rsid w:val="00BE715A"/>
    <w:rsid w:val="00C15AC1"/>
    <w:rsid w:val="00C304AF"/>
    <w:rsid w:val="00C30A67"/>
    <w:rsid w:val="00C3100C"/>
    <w:rsid w:val="00C325C5"/>
    <w:rsid w:val="00C34573"/>
    <w:rsid w:val="00C426A4"/>
    <w:rsid w:val="00C45F7B"/>
    <w:rsid w:val="00C46A3D"/>
    <w:rsid w:val="00C46B70"/>
    <w:rsid w:val="00C47DC2"/>
    <w:rsid w:val="00C53AB2"/>
    <w:rsid w:val="00C55272"/>
    <w:rsid w:val="00C568C2"/>
    <w:rsid w:val="00C618BE"/>
    <w:rsid w:val="00C6712E"/>
    <w:rsid w:val="00C93DC0"/>
    <w:rsid w:val="00CA533C"/>
    <w:rsid w:val="00CB1FBB"/>
    <w:rsid w:val="00CB3951"/>
    <w:rsid w:val="00CB79DC"/>
    <w:rsid w:val="00CC2C0A"/>
    <w:rsid w:val="00CD53A3"/>
    <w:rsid w:val="00CE098B"/>
    <w:rsid w:val="00CF2FCB"/>
    <w:rsid w:val="00CF7C30"/>
    <w:rsid w:val="00CF7C31"/>
    <w:rsid w:val="00D01F22"/>
    <w:rsid w:val="00D0775F"/>
    <w:rsid w:val="00D160E3"/>
    <w:rsid w:val="00D21BFD"/>
    <w:rsid w:val="00D23698"/>
    <w:rsid w:val="00D25363"/>
    <w:rsid w:val="00D31BF5"/>
    <w:rsid w:val="00D360A7"/>
    <w:rsid w:val="00D41DC1"/>
    <w:rsid w:val="00D426A7"/>
    <w:rsid w:val="00D44B0A"/>
    <w:rsid w:val="00D54FDD"/>
    <w:rsid w:val="00D61800"/>
    <w:rsid w:val="00D63C2C"/>
    <w:rsid w:val="00D65C17"/>
    <w:rsid w:val="00D702AD"/>
    <w:rsid w:val="00D76742"/>
    <w:rsid w:val="00D807D4"/>
    <w:rsid w:val="00D858EB"/>
    <w:rsid w:val="00D86EDB"/>
    <w:rsid w:val="00D90070"/>
    <w:rsid w:val="00D927FF"/>
    <w:rsid w:val="00D95FFD"/>
    <w:rsid w:val="00D97A1B"/>
    <w:rsid w:val="00D97EA8"/>
    <w:rsid w:val="00DA62CB"/>
    <w:rsid w:val="00DC2C15"/>
    <w:rsid w:val="00DC36C1"/>
    <w:rsid w:val="00DC3FE8"/>
    <w:rsid w:val="00DD34E5"/>
    <w:rsid w:val="00DD40A7"/>
    <w:rsid w:val="00DF0B03"/>
    <w:rsid w:val="00DF36BF"/>
    <w:rsid w:val="00DF539A"/>
    <w:rsid w:val="00DF7FA7"/>
    <w:rsid w:val="00E1017D"/>
    <w:rsid w:val="00E1534B"/>
    <w:rsid w:val="00E16B6A"/>
    <w:rsid w:val="00E2023F"/>
    <w:rsid w:val="00E206FA"/>
    <w:rsid w:val="00E22FE2"/>
    <w:rsid w:val="00E457C3"/>
    <w:rsid w:val="00E45C17"/>
    <w:rsid w:val="00E47D4F"/>
    <w:rsid w:val="00E5109E"/>
    <w:rsid w:val="00E56710"/>
    <w:rsid w:val="00E569A4"/>
    <w:rsid w:val="00E570A9"/>
    <w:rsid w:val="00E571CF"/>
    <w:rsid w:val="00E60CAF"/>
    <w:rsid w:val="00E64221"/>
    <w:rsid w:val="00E72F7A"/>
    <w:rsid w:val="00E735E9"/>
    <w:rsid w:val="00E747CF"/>
    <w:rsid w:val="00E77817"/>
    <w:rsid w:val="00E8046C"/>
    <w:rsid w:val="00E81409"/>
    <w:rsid w:val="00E827C5"/>
    <w:rsid w:val="00E86A78"/>
    <w:rsid w:val="00E8758A"/>
    <w:rsid w:val="00E9170F"/>
    <w:rsid w:val="00E920C8"/>
    <w:rsid w:val="00E943A6"/>
    <w:rsid w:val="00EA15D9"/>
    <w:rsid w:val="00EA5B8B"/>
    <w:rsid w:val="00EB0B0B"/>
    <w:rsid w:val="00EB17BA"/>
    <w:rsid w:val="00EB64A6"/>
    <w:rsid w:val="00EC3AEA"/>
    <w:rsid w:val="00EC558E"/>
    <w:rsid w:val="00ED4134"/>
    <w:rsid w:val="00ED716D"/>
    <w:rsid w:val="00ED7A3E"/>
    <w:rsid w:val="00EE1243"/>
    <w:rsid w:val="00EE62E7"/>
    <w:rsid w:val="00EE73D6"/>
    <w:rsid w:val="00EF186D"/>
    <w:rsid w:val="00EF3675"/>
    <w:rsid w:val="00EF3E68"/>
    <w:rsid w:val="00EF5FAD"/>
    <w:rsid w:val="00F0186F"/>
    <w:rsid w:val="00F05049"/>
    <w:rsid w:val="00F07975"/>
    <w:rsid w:val="00F11248"/>
    <w:rsid w:val="00F11B80"/>
    <w:rsid w:val="00F13B41"/>
    <w:rsid w:val="00F15B88"/>
    <w:rsid w:val="00F1683D"/>
    <w:rsid w:val="00F16CAF"/>
    <w:rsid w:val="00F205E1"/>
    <w:rsid w:val="00F21A3D"/>
    <w:rsid w:val="00F24283"/>
    <w:rsid w:val="00F2526D"/>
    <w:rsid w:val="00F25658"/>
    <w:rsid w:val="00F27EBD"/>
    <w:rsid w:val="00F30497"/>
    <w:rsid w:val="00F35667"/>
    <w:rsid w:val="00F35E50"/>
    <w:rsid w:val="00F37B55"/>
    <w:rsid w:val="00F41CFF"/>
    <w:rsid w:val="00F504C8"/>
    <w:rsid w:val="00F51FC0"/>
    <w:rsid w:val="00F52CC7"/>
    <w:rsid w:val="00F753B2"/>
    <w:rsid w:val="00F801F9"/>
    <w:rsid w:val="00F830F5"/>
    <w:rsid w:val="00F86F62"/>
    <w:rsid w:val="00F97AD1"/>
    <w:rsid w:val="00FA42E0"/>
    <w:rsid w:val="00FA678D"/>
    <w:rsid w:val="00FB1D44"/>
    <w:rsid w:val="00FB3BD5"/>
    <w:rsid w:val="00FC0D54"/>
    <w:rsid w:val="00FC5478"/>
    <w:rsid w:val="00FD07AF"/>
    <w:rsid w:val="00FE05B8"/>
    <w:rsid w:val="00FE2A25"/>
    <w:rsid w:val="00FE3085"/>
    <w:rsid w:val="00FE6B3E"/>
    <w:rsid w:val="00FF31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837C6"/>
  <w15:chartTrackingRefBased/>
  <w15:docId w15:val="{9FFBF27C-FBE2-4F14-AD6B-25F363962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D7B"/>
    <w:pPr>
      <w:spacing w:before="120" w:after="120"/>
      <w:jc w:val="both"/>
    </w:pPr>
    <w:rPr>
      <w:rFonts w:ascii="Arial" w:hAnsi="Arial"/>
      <w:sz w:val="20"/>
    </w:rPr>
  </w:style>
  <w:style w:type="paragraph" w:styleId="Titre1">
    <w:name w:val="heading 1"/>
    <w:basedOn w:val="Normal"/>
    <w:next w:val="Normal"/>
    <w:link w:val="Titre1Car"/>
    <w:uiPriority w:val="9"/>
    <w:qFormat/>
    <w:rsid w:val="00D95FFD"/>
    <w:pPr>
      <w:keepNext/>
      <w:keepLines/>
      <w:numPr>
        <w:numId w:val="1"/>
      </w:numPr>
      <w:shd w:val="clear" w:color="auto" w:fill="BFBFBF" w:themeFill="background1" w:themeFillShade="BF"/>
      <w:spacing w:before="240"/>
      <w:outlineLvl w:val="0"/>
    </w:pPr>
    <w:rPr>
      <w:rFonts w:ascii="Arial Gras" w:eastAsiaTheme="majorEastAsia" w:hAnsi="Arial Gras" w:cstheme="majorBidi"/>
      <w:b/>
      <w:caps/>
      <w:sz w:val="32"/>
      <w:szCs w:val="32"/>
    </w:rPr>
  </w:style>
  <w:style w:type="paragraph" w:styleId="Titre2">
    <w:name w:val="heading 2"/>
    <w:basedOn w:val="Normal"/>
    <w:next w:val="Normal"/>
    <w:link w:val="Titre2Car"/>
    <w:uiPriority w:val="9"/>
    <w:unhideWhenUsed/>
    <w:qFormat/>
    <w:rsid w:val="00D160E3"/>
    <w:pPr>
      <w:keepNext/>
      <w:keepLines/>
      <w:numPr>
        <w:ilvl w:val="1"/>
        <w:numId w:val="1"/>
      </w:numPr>
      <w:spacing w:before="360"/>
      <w:outlineLvl w:val="1"/>
    </w:pPr>
    <w:rPr>
      <w:rFonts w:eastAsiaTheme="majorEastAsia" w:cstheme="majorBidi"/>
      <w:sz w:val="24"/>
      <w:szCs w:val="26"/>
    </w:rPr>
  </w:style>
  <w:style w:type="paragraph" w:styleId="Titre3">
    <w:name w:val="heading 3"/>
    <w:basedOn w:val="Normal"/>
    <w:next w:val="Normal"/>
    <w:link w:val="Titre3Car"/>
    <w:uiPriority w:val="9"/>
    <w:unhideWhenUsed/>
    <w:qFormat/>
    <w:rsid w:val="00507B61"/>
    <w:pPr>
      <w:keepNext/>
      <w:keepLines/>
      <w:numPr>
        <w:ilvl w:val="2"/>
        <w:numId w:val="1"/>
      </w:numPr>
      <w:spacing w:before="240"/>
      <w:outlineLvl w:val="2"/>
    </w:pPr>
    <w:rPr>
      <w:rFonts w:eastAsiaTheme="majorEastAsia" w:cstheme="majorBidi"/>
      <w:sz w:val="24"/>
      <w:szCs w:val="24"/>
      <w:u w:val="single"/>
    </w:rPr>
  </w:style>
  <w:style w:type="paragraph" w:styleId="Titre4">
    <w:name w:val="heading 4"/>
    <w:basedOn w:val="Normal"/>
    <w:next w:val="Normal"/>
    <w:link w:val="Titre4Car"/>
    <w:uiPriority w:val="9"/>
    <w:unhideWhenUsed/>
    <w:qFormat/>
    <w:rsid w:val="007C1929"/>
    <w:pPr>
      <w:keepNext/>
      <w:keepLines/>
      <w:numPr>
        <w:ilvl w:val="3"/>
        <w:numId w:val="1"/>
      </w:numPr>
      <w:spacing w:before="240"/>
      <w:outlineLvl w:val="3"/>
    </w:pPr>
    <w:rPr>
      <w:rFonts w:eastAsiaTheme="majorEastAsia" w:cstheme="majorBidi"/>
      <w:i/>
      <w:iCs/>
      <w:sz w:val="22"/>
      <w:u w:val="single"/>
    </w:rPr>
  </w:style>
  <w:style w:type="paragraph" w:styleId="Titre5">
    <w:name w:val="heading 5"/>
    <w:basedOn w:val="Normal"/>
    <w:next w:val="Normal"/>
    <w:link w:val="Titre5Car"/>
    <w:uiPriority w:val="9"/>
    <w:unhideWhenUsed/>
    <w:qFormat/>
    <w:rsid w:val="00A74C18"/>
    <w:pPr>
      <w:keepNext/>
      <w:keepLines/>
      <w:numPr>
        <w:ilvl w:val="4"/>
        <w:numId w:val="1"/>
      </w:numPr>
      <w:spacing w:before="240"/>
      <w:outlineLvl w:val="4"/>
    </w:pPr>
    <w:rPr>
      <w:rFonts w:eastAsiaTheme="majorEastAsia" w:cstheme="majorBidi"/>
      <w:i/>
      <w:sz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95FFD"/>
    <w:rPr>
      <w:rFonts w:ascii="Arial Gras" w:eastAsiaTheme="majorEastAsia" w:hAnsi="Arial Gras" w:cstheme="majorBidi"/>
      <w:b/>
      <w:caps/>
      <w:sz w:val="32"/>
      <w:szCs w:val="32"/>
      <w:shd w:val="clear" w:color="auto" w:fill="BFBFBF" w:themeFill="background1" w:themeFillShade="BF"/>
    </w:rPr>
  </w:style>
  <w:style w:type="character" w:customStyle="1" w:styleId="Titre2Car">
    <w:name w:val="Titre 2 Car"/>
    <w:basedOn w:val="Policepardfaut"/>
    <w:link w:val="Titre2"/>
    <w:uiPriority w:val="9"/>
    <w:rsid w:val="00D160E3"/>
    <w:rPr>
      <w:rFonts w:ascii="Arial" w:eastAsiaTheme="majorEastAsia" w:hAnsi="Arial" w:cstheme="majorBidi"/>
      <w:sz w:val="24"/>
      <w:szCs w:val="26"/>
    </w:rPr>
  </w:style>
  <w:style w:type="character" w:customStyle="1" w:styleId="Titre3Car">
    <w:name w:val="Titre 3 Car"/>
    <w:basedOn w:val="Policepardfaut"/>
    <w:link w:val="Titre3"/>
    <w:uiPriority w:val="9"/>
    <w:rsid w:val="00507B61"/>
    <w:rPr>
      <w:rFonts w:ascii="Arial" w:eastAsiaTheme="majorEastAsia" w:hAnsi="Arial" w:cstheme="majorBidi"/>
      <w:sz w:val="24"/>
      <w:szCs w:val="24"/>
      <w:u w:val="single"/>
    </w:rPr>
  </w:style>
  <w:style w:type="character" w:customStyle="1" w:styleId="Titre4Car">
    <w:name w:val="Titre 4 Car"/>
    <w:basedOn w:val="Policepardfaut"/>
    <w:link w:val="Titre4"/>
    <w:uiPriority w:val="9"/>
    <w:rsid w:val="007C1929"/>
    <w:rPr>
      <w:rFonts w:ascii="Arial" w:eastAsiaTheme="majorEastAsia" w:hAnsi="Arial" w:cstheme="majorBidi"/>
      <w:i/>
      <w:iCs/>
      <w:u w:val="single"/>
    </w:rPr>
  </w:style>
  <w:style w:type="character" w:customStyle="1" w:styleId="Titre5Car">
    <w:name w:val="Titre 5 Car"/>
    <w:basedOn w:val="Policepardfaut"/>
    <w:link w:val="Titre5"/>
    <w:uiPriority w:val="9"/>
    <w:rsid w:val="00A74C18"/>
    <w:rPr>
      <w:rFonts w:ascii="Arial" w:eastAsiaTheme="majorEastAsia" w:hAnsi="Arial" w:cstheme="majorBidi"/>
      <w:i/>
      <w:u w:val="single"/>
    </w:rPr>
  </w:style>
  <w:style w:type="character" w:styleId="Accentuationlgre">
    <w:name w:val="Subtle Emphasis"/>
    <w:basedOn w:val="Policepardfaut"/>
    <w:uiPriority w:val="19"/>
    <w:qFormat/>
    <w:rsid w:val="00A30716"/>
    <w:rPr>
      <w:rFonts w:ascii="Arial" w:hAnsi="Arial"/>
      <w:i w:val="0"/>
      <w:iCs/>
      <w:color w:val="auto"/>
      <w:sz w:val="20"/>
    </w:rPr>
  </w:style>
  <w:style w:type="paragraph" w:styleId="Sous-titre">
    <w:name w:val="Subtitle"/>
    <w:basedOn w:val="Normal"/>
    <w:next w:val="Normal"/>
    <w:link w:val="Sous-titreCar"/>
    <w:uiPriority w:val="11"/>
    <w:qFormat/>
    <w:rsid w:val="00A30716"/>
    <w:pPr>
      <w:numPr>
        <w:numId w:val="2"/>
      </w:numPr>
    </w:pPr>
    <w:rPr>
      <w:rFonts w:ascii="Arial Gras" w:eastAsiaTheme="minorEastAsia" w:hAnsi="Arial Gras"/>
      <w:b/>
    </w:rPr>
  </w:style>
  <w:style w:type="character" w:customStyle="1" w:styleId="Sous-titreCar">
    <w:name w:val="Sous-titre Car"/>
    <w:basedOn w:val="Policepardfaut"/>
    <w:link w:val="Sous-titre"/>
    <w:uiPriority w:val="11"/>
    <w:rsid w:val="00A30716"/>
    <w:rPr>
      <w:rFonts w:ascii="Arial Gras" w:eastAsiaTheme="minorEastAsia" w:hAnsi="Arial Gras"/>
      <w:b/>
      <w:sz w:val="20"/>
    </w:rPr>
  </w:style>
  <w:style w:type="paragraph" w:styleId="Paragraphedeliste">
    <w:name w:val="List Paragraph"/>
    <w:aliases w:val="lp1,List Paragraph,P1 Pharos,ARS Puces,Puces 1er niveau,Bullet 1,Normal bullet 2,Bullet point 1,Bullet list,Bullet 0,Paragraph,Yellow Bullet,Numbered List,Citation List,List Paragraph (numbered (a)),List Paragraph1,Figure_name"/>
    <w:basedOn w:val="Normal"/>
    <w:link w:val="ParagraphedelisteCar"/>
    <w:uiPriority w:val="34"/>
    <w:qFormat/>
    <w:rsid w:val="008261E7"/>
    <w:pPr>
      <w:ind w:left="720"/>
    </w:pPr>
    <w:rPr>
      <w:spacing w:val="-4"/>
    </w:rPr>
  </w:style>
  <w:style w:type="character" w:styleId="lev">
    <w:name w:val="Strong"/>
    <w:basedOn w:val="Policepardfaut"/>
    <w:uiPriority w:val="22"/>
    <w:qFormat/>
    <w:rsid w:val="00A30716"/>
    <w:rPr>
      <w:b/>
      <w:bCs/>
    </w:rPr>
  </w:style>
  <w:style w:type="paragraph" w:styleId="Corpsdetexte">
    <w:name w:val="Body Text"/>
    <w:basedOn w:val="Normal"/>
    <w:link w:val="CorpsdetexteCar"/>
    <w:uiPriority w:val="1"/>
    <w:qFormat/>
    <w:rsid w:val="00A74C18"/>
    <w:pPr>
      <w:widowControl w:val="0"/>
      <w:autoSpaceDE w:val="0"/>
      <w:autoSpaceDN w:val="0"/>
      <w:spacing w:line="240" w:lineRule="auto"/>
    </w:pPr>
    <w:rPr>
      <w:rFonts w:eastAsia="Arial" w:cs="Arial"/>
      <w:szCs w:val="20"/>
    </w:rPr>
  </w:style>
  <w:style w:type="character" w:customStyle="1" w:styleId="CorpsdetexteCar">
    <w:name w:val="Corps de texte Car"/>
    <w:basedOn w:val="Policepardfaut"/>
    <w:link w:val="Corpsdetexte"/>
    <w:uiPriority w:val="1"/>
    <w:rsid w:val="00A74C18"/>
    <w:rPr>
      <w:rFonts w:ascii="Arial" w:eastAsia="Arial" w:hAnsi="Arial" w:cs="Arial"/>
      <w:sz w:val="20"/>
      <w:szCs w:val="20"/>
    </w:rPr>
  </w:style>
  <w:style w:type="table" w:styleId="Grilledutableau">
    <w:name w:val="Table Grid"/>
    <w:basedOn w:val="TableauNormal"/>
    <w:uiPriority w:val="59"/>
    <w:rsid w:val="00293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D65C17"/>
    <w:pPr>
      <w:numPr>
        <w:numId w:val="0"/>
      </w:numPr>
      <w:shd w:val="clear" w:color="auto" w:fill="auto"/>
      <w:spacing w:after="0"/>
      <w:jc w:val="left"/>
      <w:outlineLvl w:val="9"/>
    </w:pPr>
    <w:rPr>
      <w:rFonts w:asciiTheme="majorHAnsi" w:hAnsiTheme="majorHAnsi"/>
      <w:b w:val="0"/>
      <w:color w:val="2F5496" w:themeColor="accent1" w:themeShade="BF"/>
      <w:lang w:eastAsia="fr-FR"/>
    </w:rPr>
  </w:style>
  <w:style w:type="paragraph" w:styleId="TM1">
    <w:name w:val="toc 1"/>
    <w:basedOn w:val="Normal"/>
    <w:next w:val="Normal"/>
    <w:autoRedefine/>
    <w:uiPriority w:val="39"/>
    <w:unhideWhenUsed/>
    <w:rsid w:val="009A5CC5"/>
    <w:pPr>
      <w:tabs>
        <w:tab w:val="right" w:leader="dot" w:pos="9062"/>
      </w:tabs>
      <w:jc w:val="center"/>
    </w:pPr>
    <w:rPr>
      <w:rFonts w:asciiTheme="minorHAnsi" w:hAnsiTheme="minorHAnsi" w:cstheme="minorHAnsi"/>
      <w:b/>
      <w:bCs/>
      <w:caps/>
      <w:szCs w:val="20"/>
    </w:rPr>
  </w:style>
  <w:style w:type="paragraph" w:styleId="TM2">
    <w:name w:val="toc 2"/>
    <w:basedOn w:val="Normal"/>
    <w:next w:val="Normal"/>
    <w:autoRedefine/>
    <w:uiPriority w:val="39"/>
    <w:unhideWhenUsed/>
    <w:rsid w:val="006A6AFC"/>
    <w:pPr>
      <w:tabs>
        <w:tab w:val="right" w:leader="dot" w:pos="9062"/>
      </w:tabs>
      <w:spacing w:before="0" w:after="0"/>
      <w:ind w:left="200"/>
      <w:jc w:val="left"/>
    </w:pPr>
    <w:rPr>
      <w:rFonts w:asciiTheme="minorHAnsi" w:hAnsiTheme="minorHAnsi" w:cstheme="minorHAnsi"/>
      <w:smallCaps/>
      <w:szCs w:val="20"/>
    </w:rPr>
  </w:style>
  <w:style w:type="paragraph" w:styleId="TM3">
    <w:name w:val="toc 3"/>
    <w:basedOn w:val="Normal"/>
    <w:next w:val="Normal"/>
    <w:autoRedefine/>
    <w:uiPriority w:val="39"/>
    <w:unhideWhenUsed/>
    <w:rsid w:val="00D65C17"/>
    <w:pPr>
      <w:spacing w:before="0" w:after="0"/>
      <w:ind w:left="400"/>
      <w:jc w:val="left"/>
    </w:pPr>
    <w:rPr>
      <w:rFonts w:asciiTheme="minorHAnsi" w:hAnsiTheme="minorHAnsi" w:cstheme="minorHAnsi"/>
      <w:i/>
      <w:iCs/>
      <w:szCs w:val="20"/>
    </w:rPr>
  </w:style>
  <w:style w:type="character" w:styleId="Lienhypertexte">
    <w:name w:val="Hyperlink"/>
    <w:basedOn w:val="Policepardfaut"/>
    <w:uiPriority w:val="99"/>
    <w:unhideWhenUsed/>
    <w:rsid w:val="00D65C17"/>
    <w:rPr>
      <w:color w:val="0563C1" w:themeColor="hyperlink"/>
      <w:u w:val="single"/>
    </w:rPr>
  </w:style>
  <w:style w:type="paragraph" w:styleId="TM4">
    <w:name w:val="toc 4"/>
    <w:basedOn w:val="Normal"/>
    <w:next w:val="Normal"/>
    <w:autoRedefine/>
    <w:uiPriority w:val="39"/>
    <w:unhideWhenUsed/>
    <w:rsid w:val="00D65C17"/>
    <w:pPr>
      <w:spacing w:before="0" w:after="0"/>
      <w:ind w:left="600"/>
      <w:jc w:val="left"/>
    </w:pPr>
    <w:rPr>
      <w:rFonts w:asciiTheme="minorHAnsi" w:hAnsiTheme="minorHAnsi" w:cstheme="minorHAnsi"/>
      <w:sz w:val="18"/>
      <w:szCs w:val="18"/>
    </w:rPr>
  </w:style>
  <w:style w:type="paragraph" w:styleId="TM5">
    <w:name w:val="toc 5"/>
    <w:basedOn w:val="Normal"/>
    <w:next w:val="Normal"/>
    <w:autoRedefine/>
    <w:uiPriority w:val="39"/>
    <w:unhideWhenUsed/>
    <w:rsid w:val="00D65C17"/>
    <w:pPr>
      <w:spacing w:before="0" w:after="0"/>
      <w:ind w:left="800"/>
      <w:jc w:val="left"/>
    </w:pPr>
    <w:rPr>
      <w:rFonts w:asciiTheme="minorHAnsi" w:hAnsiTheme="minorHAnsi" w:cstheme="minorHAnsi"/>
      <w:sz w:val="18"/>
      <w:szCs w:val="18"/>
    </w:rPr>
  </w:style>
  <w:style w:type="paragraph" w:styleId="TM6">
    <w:name w:val="toc 6"/>
    <w:basedOn w:val="Normal"/>
    <w:next w:val="Normal"/>
    <w:autoRedefine/>
    <w:uiPriority w:val="39"/>
    <w:unhideWhenUsed/>
    <w:rsid w:val="00D65C17"/>
    <w:pPr>
      <w:spacing w:before="0" w:after="0"/>
      <w:ind w:left="1000"/>
      <w:jc w:val="left"/>
    </w:pPr>
    <w:rPr>
      <w:rFonts w:asciiTheme="minorHAnsi" w:hAnsiTheme="minorHAnsi" w:cstheme="minorHAnsi"/>
      <w:sz w:val="18"/>
      <w:szCs w:val="18"/>
    </w:rPr>
  </w:style>
  <w:style w:type="paragraph" w:styleId="TM7">
    <w:name w:val="toc 7"/>
    <w:basedOn w:val="Normal"/>
    <w:next w:val="Normal"/>
    <w:autoRedefine/>
    <w:uiPriority w:val="39"/>
    <w:unhideWhenUsed/>
    <w:rsid w:val="00D65C17"/>
    <w:pPr>
      <w:spacing w:before="0" w:after="0"/>
      <w:ind w:left="1200"/>
      <w:jc w:val="left"/>
    </w:pPr>
    <w:rPr>
      <w:rFonts w:asciiTheme="minorHAnsi" w:hAnsiTheme="minorHAnsi" w:cstheme="minorHAnsi"/>
      <w:sz w:val="18"/>
      <w:szCs w:val="18"/>
    </w:rPr>
  </w:style>
  <w:style w:type="paragraph" w:styleId="TM8">
    <w:name w:val="toc 8"/>
    <w:basedOn w:val="Normal"/>
    <w:next w:val="Normal"/>
    <w:autoRedefine/>
    <w:uiPriority w:val="39"/>
    <w:unhideWhenUsed/>
    <w:rsid w:val="00D65C17"/>
    <w:pPr>
      <w:spacing w:before="0" w:after="0"/>
      <w:ind w:left="1400"/>
      <w:jc w:val="left"/>
    </w:pPr>
    <w:rPr>
      <w:rFonts w:asciiTheme="minorHAnsi" w:hAnsiTheme="minorHAnsi" w:cstheme="minorHAnsi"/>
      <w:sz w:val="18"/>
      <w:szCs w:val="18"/>
    </w:rPr>
  </w:style>
  <w:style w:type="paragraph" w:styleId="TM9">
    <w:name w:val="toc 9"/>
    <w:basedOn w:val="Normal"/>
    <w:next w:val="Normal"/>
    <w:autoRedefine/>
    <w:uiPriority w:val="39"/>
    <w:unhideWhenUsed/>
    <w:rsid w:val="00D65C17"/>
    <w:pPr>
      <w:spacing w:before="0" w:after="0"/>
      <w:ind w:left="1600"/>
      <w:jc w:val="left"/>
    </w:pPr>
    <w:rPr>
      <w:rFonts w:asciiTheme="minorHAnsi" w:hAnsiTheme="minorHAnsi" w:cstheme="minorHAnsi"/>
      <w:sz w:val="18"/>
      <w:szCs w:val="18"/>
    </w:rPr>
  </w:style>
  <w:style w:type="character" w:styleId="Mentionnonrsolue">
    <w:name w:val="Unresolved Mention"/>
    <w:basedOn w:val="Policepardfaut"/>
    <w:uiPriority w:val="99"/>
    <w:semiHidden/>
    <w:unhideWhenUsed/>
    <w:rsid w:val="00F24283"/>
    <w:rPr>
      <w:color w:val="605E5C"/>
      <w:shd w:val="clear" w:color="auto" w:fill="E1DFDD"/>
    </w:rPr>
  </w:style>
  <w:style w:type="character" w:styleId="Marquedecommentaire">
    <w:name w:val="annotation reference"/>
    <w:basedOn w:val="Policepardfaut"/>
    <w:uiPriority w:val="99"/>
    <w:unhideWhenUsed/>
    <w:rsid w:val="00274CBA"/>
    <w:rPr>
      <w:sz w:val="16"/>
      <w:szCs w:val="16"/>
    </w:rPr>
  </w:style>
  <w:style w:type="paragraph" w:styleId="Commentaire">
    <w:name w:val="annotation text"/>
    <w:basedOn w:val="Normal"/>
    <w:link w:val="CommentaireCar"/>
    <w:unhideWhenUsed/>
    <w:rsid w:val="00274CBA"/>
    <w:pPr>
      <w:spacing w:line="240" w:lineRule="auto"/>
    </w:pPr>
    <w:rPr>
      <w:szCs w:val="20"/>
    </w:rPr>
  </w:style>
  <w:style w:type="character" w:customStyle="1" w:styleId="CommentaireCar">
    <w:name w:val="Commentaire Car"/>
    <w:basedOn w:val="Policepardfaut"/>
    <w:link w:val="Commentaire"/>
    <w:rsid w:val="00274CBA"/>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274CBA"/>
    <w:rPr>
      <w:b/>
      <w:bCs/>
    </w:rPr>
  </w:style>
  <w:style w:type="character" w:customStyle="1" w:styleId="ObjetducommentaireCar">
    <w:name w:val="Objet du commentaire Car"/>
    <w:basedOn w:val="CommentaireCar"/>
    <w:link w:val="Objetducommentaire"/>
    <w:uiPriority w:val="99"/>
    <w:semiHidden/>
    <w:rsid w:val="00274CBA"/>
    <w:rPr>
      <w:rFonts w:ascii="Arial" w:hAnsi="Arial"/>
      <w:b/>
      <w:bCs/>
      <w:sz w:val="20"/>
      <w:szCs w:val="20"/>
    </w:rPr>
  </w:style>
  <w:style w:type="paragraph" w:styleId="Listepuces2">
    <w:name w:val="List Bullet 2"/>
    <w:basedOn w:val="Normal"/>
    <w:rsid w:val="001278F0"/>
    <w:pPr>
      <w:widowControl w:val="0"/>
      <w:numPr>
        <w:numId w:val="3"/>
      </w:numPr>
      <w:autoSpaceDE w:val="0"/>
      <w:autoSpaceDN w:val="0"/>
      <w:adjustRightInd w:val="0"/>
      <w:spacing w:before="0" w:line="240" w:lineRule="auto"/>
    </w:pPr>
    <w:rPr>
      <w:rFonts w:eastAsia="Times New Roman" w:cs="Arial"/>
      <w:szCs w:val="20"/>
      <w:lang w:eastAsia="fr-FR"/>
    </w:rPr>
  </w:style>
  <w:style w:type="character" w:customStyle="1" w:styleId="ParagraphedelisteCar">
    <w:name w:val="Paragraphe de liste Car"/>
    <w:aliases w:val="lp1 Car,List Paragraph Car,P1 Pharos Car,ARS Puces Car,Puces 1er niveau Car,Bullet 1 Car,Normal bullet 2 Car,Bullet point 1 Car,Bullet list Car,Bullet 0 Car,Paragraph Car,Yellow Bullet Car,Numbered List Car,Citation List Car"/>
    <w:link w:val="Paragraphedeliste"/>
    <w:uiPriority w:val="34"/>
    <w:qFormat/>
    <w:rsid w:val="008261E7"/>
    <w:rPr>
      <w:rFonts w:ascii="Arial" w:hAnsi="Arial"/>
      <w:spacing w:val="-4"/>
      <w:sz w:val="20"/>
    </w:rPr>
  </w:style>
  <w:style w:type="paragraph" w:styleId="Rvision">
    <w:name w:val="Revision"/>
    <w:hidden/>
    <w:uiPriority w:val="99"/>
    <w:semiHidden/>
    <w:rsid w:val="001278F0"/>
    <w:pPr>
      <w:spacing w:after="0" w:line="240" w:lineRule="auto"/>
    </w:pPr>
    <w:rPr>
      <w:rFonts w:ascii="Arial" w:hAnsi="Arial"/>
      <w:sz w:val="20"/>
    </w:rPr>
  </w:style>
  <w:style w:type="paragraph" w:styleId="En-tte">
    <w:name w:val="header"/>
    <w:basedOn w:val="Normal"/>
    <w:link w:val="En-tteCar"/>
    <w:uiPriority w:val="99"/>
    <w:unhideWhenUsed/>
    <w:rsid w:val="00C618BE"/>
    <w:pPr>
      <w:tabs>
        <w:tab w:val="center" w:pos="4536"/>
        <w:tab w:val="right" w:pos="9072"/>
      </w:tabs>
      <w:spacing w:before="0" w:after="0" w:line="240" w:lineRule="auto"/>
    </w:pPr>
  </w:style>
  <w:style w:type="character" w:customStyle="1" w:styleId="En-tteCar">
    <w:name w:val="En-tête Car"/>
    <w:basedOn w:val="Policepardfaut"/>
    <w:link w:val="En-tte"/>
    <w:uiPriority w:val="99"/>
    <w:rsid w:val="00C618BE"/>
    <w:rPr>
      <w:rFonts w:ascii="Arial" w:hAnsi="Arial"/>
      <w:sz w:val="20"/>
    </w:rPr>
  </w:style>
  <w:style w:type="paragraph" w:styleId="Pieddepage">
    <w:name w:val="footer"/>
    <w:basedOn w:val="Normal"/>
    <w:link w:val="PieddepageCar"/>
    <w:uiPriority w:val="99"/>
    <w:unhideWhenUsed/>
    <w:rsid w:val="00C618BE"/>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C618BE"/>
    <w:rPr>
      <w:rFonts w:ascii="Arial" w:hAnsi="Arial"/>
      <w:sz w:val="20"/>
    </w:rPr>
  </w:style>
  <w:style w:type="character" w:customStyle="1" w:styleId="normaltextrun">
    <w:name w:val="normaltextrun"/>
    <w:basedOn w:val="Policepardfaut"/>
    <w:rsid w:val="00EA5B8B"/>
  </w:style>
  <w:style w:type="character" w:styleId="Lienhypertextesuivivisit">
    <w:name w:val="FollowedHyperlink"/>
    <w:basedOn w:val="Policepardfaut"/>
    <w:uiPriority w:val="99"/>
    <w:semiHidden/>
    <w:unhideWhenUsed/>
    <w:rsid w:val="00AF0A88"/>
    <w:rPr>
      <w:color w:val="954F72" w:themeColor="followedHyperlink"/>
      <w:u w:val="single"/>
    </w:rPr>
  </w:style>
  <w:style w:type="paragraph" w:styleId="NormalWeb">
    <w:name w:val="Normal (Web)"/>
    <w:basedOn w:val="Normal"/>
    <w:uiPriority w:val="99"/>
    <w:unhideWhenUsed/>
    <w:rsid w:val="00770A7A"/>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Textebrut">
    <w:name w:val="Plain Text"/>
    <w:basedOn w:val="Normal"/>
    <w:link w:val="TextebrutCar"/>
    <w:rsid w:val="00014D55"/>
    <w:pPr>
      <w:spacing w:before="0" w:after="0" w:line="240" w:lineRule="auto"/>
    </w:pPr>
    <w:rPr>
      <w:rFonts w:ascii="Courier New" w:eastAsia="Times New Roman" w:hAnsi="Courier New" w:cs="Arial"/>
      <w:szCs w:val="20"/>
      <w:lang w:eastAsia="fr-FR"/>
    </w:rPr>
  </w:style>
  <w:style w:type="character" w:customStyle="1" w:styleId="TextebrutCar">
    <w:name w:val="Texte brut Car"/>
    <w:basedOn w:val="Policepardfaut"/>
    <w:link w:val="Textebrut"/>
    <w:rsid w:val="00014D55"/>
    <w:rPr>
      <w:rFonts w:ascii="Courier New" w:eastAsia="Times New Roman" w:hAnsi="Courier New" w:cs="Arial"/>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431998">
      <w:bodyDiv w:val="1"/>
      <w:marLeft w:val="0"/>
      <w:marRight w:val="0"/>
      <w:marTop w:val="0"/>
      <w:marBottom w:val="0"/>
      <w:divBdr>
        <w:top w:val="none" w:sz="0" w:space="0" w:color="auto"/>
        <w:left w:val="none" w:sz="0" w:space="0" w:color="auto"/>
        <w:bottom w:val="none" w:sz="0" w:space="0" w:color="auto"/>
        <w:right w:val="none" w:sz="0" w:space="0" w:color="auto"/>
      </w:divBdr>
    </w:div>
    <w:div w:id="239802257">
      <w:bodyDiv w:val="1"/>
      <w:marLeft w:val="0"/>
      <w:marRight w:val="0"/>
      <w:marTop w:val="0"/>
      <w:marBottom w:val="0"/>
      <w:divBdr>
        <w:top w:val="none" w:sz="0" w:space="0" w:color="auto"/>
        <w:left w:val="none" w:sz="0" w:space="0" w:color="auto"/>
        <w:bottom w:val="none" w:sz="0" w:space="0" w:color="auto"/>
        <w:right w:val="none" w:sz="0" w:space="0" w:color="auto"/>
      </w:divBdr>
    </w:div>
    <w:div w:id="246547983">
      <w:bodyDiv w:val="1"/>
      <w:marLeft w:val="0"/>
      <w:marRight w:val="0"/>
      <w:marTop w:val="0"/>
      <w:marBottom w:val="0"/>
      <w:divBdr>
        <w:top w:val="none" w:sz="0" w:space="0" w:color="auto"/>
        <w:left w:val="none" w:sz="0" w:space="0" w:color="auto"/>
        <w:bottom w:val="none" w:sz="0" w:space="0" w:color="auto"/>
        <w:right w:val="none" w:sz="0" w:space="0" w:color="auto"/>
      </w:divBdr>
    </w:div>
    <w:div w:id="499275229">
      <w:bodyDiv w:val="1"/>
      <w:marLeft w:val="0"/>
      <w:marRight w:val="0"/>
      <w:marTop w:val="0"/>
      <w:marBottom w:val="0"/>
      <w:divBdr>
        <w:top w:val="none" w:sz="0" w:space="0" w:color="auto"/>
        <w:left w:val="none" w:sz="0" w:space="0" w:color="auto"/>
        <w:bottom w:val="none" w:sz="0" w:space="0" w:color="auto"/>
        <w:right w:val="none" w:sz="0" w:space="0" w:color="auto"/>
      </w:divBdr>
    </w:div>
    <w:div w:id="842821635">
      <w:bodyDiv w:val="1"/>
      <w:marLeft w:val="0"/>
      <w:marRight w:val="0"/>
      <w:marTop w:val="0"/>
      <w:marBottom w:val="0"/>
      <w:divBdr>
        <w:top w:val="none" w:sz="0" w:space="0" w:color="auto"/>
        <w:left w:val="none" w:sz="0" w:space="0" w:color="auto"/>
        <w:bottom w:val="none" w:sz="0" w:space="0" w:color="auto"/>
        <w:right w:val="none" w:sz="0" w:space="0" w:color="auto"/>
      </w:divBdr>
    </w:div>
    <w:div w:id="1174764119">
      <w:bodyDiv w:val="1"/>
      <w:marLeft w:val="0"/>
      <w:marRight w:val="0"/>
      <w:marTop w:val="0"/>
      <w:marBottom w:val="0"/>
      <w:divBdr>
        <w:top w:val="none" w:sz="0" w:space="0" w:color="auto"/>
        <w:left w:val="none" w:sz="0" w:space="0" w:color="auto"/>
        <w:bottom w:val="none" w:sz="0" w:space="0" w:color="auto"/>
        <w:right w:val="none" w:sz="0" w:space="0" w:color="auto"/>
      </w:divBdr>
    </w:div>
    <w:div w:id="1542015087">
      <w:bodyDiv w:val="1"/>
      <w:marLeft w:val="0"/>
      <w:marRight w:val="0"/>
      <w:marTop w:val="0"/>
      <w:marBottom w:val="0"/>
      <w:divBdr>
        <w:top w:val="none" w:sz="0" w:space="0" w:color="auto"/>
        <w:left w:val="none" w:sz="0" w:space="0" w:color="auto"/>
        <w:bottom w:val="none" w:sz="0" w:space="0" w:color="auto"/>
        <w:right w:val="none" w:sz="0" w:space="0" w:color="auto"/>
      </w:divBdr>
    </w:div>
    <w:div w:id="210267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22668-7CC8-49B7-B6B5-CE3B37FEE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14</Pages>
  <Words>4916</Words>
  <Characters>27042</Characters>
  <Application>Microsoft Office Word</Application>
  <DocSecurity>0</DocSecurity>
  <Lines>225</Lines>
  <Paragraphs>63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Cocq Mathieu</dc:creator>
  <cp:keywords/>
  <dc:description/>
  <cp:lastModifiedBy>Le Cocq Mathieu</cp:lastModifiedBy>
  <cp:revision>6</cp:revision>
  <cp:lastPrinted>2025-07-24T08:50:00Z</cp:lastPrinted>
  <dcterms:created xsi:type="dcterms:W3CDTF">2026-07-09T10:38:00Z</dcterms:created>
  <dcterms:modified xsi:type="dcterms:W3CDTF">2026-07-10T16:09:00Z</dcterms:modified>
</cp:coreProperties>
</file>